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drawing>
          <wp:inline distT="0" distB="0" distL="0" distR="0" wp14:anchorId="28415B6F" wp14:editId="6E5D7C40">
            <wp:extent cx="11239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52500"/>
                    </a:xfrm>
                    <a:prstGeom prst="rect">
                      <a:avLst/>
                    </a:prstGeom>
                    <a:noFill/>
                    <a:ln>
                      <a:noFill/>
                    </a:ln>
                  </pic:spPr>
                </pic:pic>
              </a:graphicData>
            </a:graphic>
          </wp:inline>
        </w:drawing>
      </w:r>
    </w:p>
    <w:p w:rsidR="006317E2" w:rsidRPr="006317E2" w:rsidRDefault="006317E2" w:rsidP="006317E2">
      <w:pPr>
        <w:pStyle w:val="aff1"/>
      </w:pPr>
      <w:r w:rsidRPr="006317E2">
        <w:t>ГЛАВНЫЙ  ГОСУДАРСТВЕННЫЙ САНИТАРНЫЙ ВРАЧ</w:t>
      </w:r>
    </w:p>
    <w:p w:rsidR="006317E2" w:rsidRPr="006317E2" w:rsidRDefault="006317E2" w:rsidP="006317E2">
      <w:pPr>
        <w:pStyle w:val="aff1"/>
      </w:pPr>
      <w:r w:rsidRPr="006317E2">
        <w:t>РОССИЙСКОЙ ФЕДЕРАЦИИ</w:t>
      </w:r>
    </w:p>
    <w:p w:rsidR="006317E2" w:rsidRPr="006317E2" w:rsidRDefault="006317E2" w:rsidP="006317E2">
      <w:pPr>
        <w:pStyle w:val="aff1"/>
      </w:pPr>
    </w:p>
    <w:p w:rsidR="006317E2" w:rsidRPr="006317E2" w:rsidRDefault="006317E2" w:rsidP="006317E2">
      <w:pPr>
        <w:pStyle w:val="aff1"/>
      </w:pPr>
      <w:r w:rsidRPr="006317E2">
        <w:t>П О С Т А Н О В Л Е Н И Е</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29.12.2010                                          М о с к в а                                  № 189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Зарегистрировано в Минюсте России   03.03.2011,</w:t>
      </w:r>
    </w:p>
    <w:p w:rsidR="006317E2" w:rsidRPr="006317E2" w:rsidRDefault="006317E2" w:rsidP="006317E2">
      <w:pPr>
        <w:pStyle w:val="aff1"/>
      </w:pPr>
      <w:r w:rsidRPr="006317E2">
        <w:t>регистрационный номер 19993</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Об утверждении </w:t>
      </w:r>
    </w:p>
    <w:p w:rsidR="006317E2" w:rsidRPr="006317E2" w:rsidRDefault="006317E2" w:rsidP="006317E2">
      <w:pPr>
        <w:pStyle w:val="aff1"/>
      </w:pPr>
      <w:r w:rsidRPr="006317E2">
        <w:t>СанПиН 2.4.2.2821-10</w:t>
      </w:r>
    </w:p>
    <w:p w:rsidR="006317E2" w:rsidRPr="006317E2" w:rsidRDefault="006317E2" w:rsidP="006317E2">
      <w:pPr>
        <w:pStyle w:val="aff1"/>
      </w:pPr>
      <w:r w:rsidRPr="006317E2">
        <w:t xml:space="preserve">«Санитарно-эпидемиологические </w:t>
      </w:r>
    </w:p>
    <w:p w:rsidR="006317E2" w:rsidRPr="006317E2" w:rsidRDefault="006317E2" w:rsidP="006317E2">
      <w:pPr>
        <w:pStyle w:val="aff1"/>
      </w:pPr>
      <w:r w:rsidRPr="006317E2">
        <w:t xml:space="preserve">требования к условиям и организации </w:t>
      </w:r>
    </w:p>
    <w:p w:rsidR="006317E2" w:rsidRPr="006317E2" w:rsidRDefault="006317E2" w:rsidP="006317E2">
      <w:pPr>
        <w:pStyle w:val="aff1"/>
      </w:pPr>
      <w:r w:rsidRPr="006317E2">
        <w:t>обучения в общеобразовательных</w:t>
      </w:r>
    </w:p>
    <w:p w:rsidR="006317E2" w:rsidRPr="006317E2" w:rsidRDefault="006317E2" w:rsidP="006317E2">
      <w:pPr>
        <w:pStyle w:val="aff1"/>
      </w:pPr>
      <w:r w:rsidRPr="006317E2">
        <w:t xml:space="preserve"> учреждениях»</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2003,  № 27 (ч. 1), ст. 2700; 2004,  № 35,         ст. 3607; 2005, № 19, ст. 1752; 2006, № 1, ст. 10; 2006, № 52 (ч. 1) ст. 5498; 2007 № 1 (ч. 1) ст. 21; 2007, № 1 (ч. 1) ст. 29; 2007, № 27, ст. 3213; 2007,        № 46,           ст. 5554; 2007, № 49, ст. 6070; 2008, № 24, ст. 2801; 2008, № 29 (ч. 1), ст. 3418; 2008, № 30 (ч. 2), ст. 3616; 2008, № 44, ст. 4984; 2008, № 52 (ч. 1),  ст. 6223; 2009, № 1, ст. 17; 2010, № 40, ст. 4969)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 2005, № 39, ст. 3953) п о с т а н о в л я ю:</w:t>
      </w:r>
    </w:p>
    <w:p w:rsidR="006317E2" w:rsidRPr="006317E2" w:rsidRDefault="006317E2" w:rsidP="006317E2">
      <w:pPr>
        <w:pStyle w:val="aff1"/>
      </w:pPr>
    </w:p>
    <w:p w:rsidR="006317E2" w:rsidRPr="006317E2" w:rsidRDefault="006317E2" w:rsidP="006317E2">
      <w:pPr>
        <w:pStyle w:val="aff1"/>
      </w:pPr>
      <w:r w:rsidRPr="006317E2">
        <w:t>1. Утвердить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(приложение).</w:t>
      </w:r>
    </w:p>
    <w:p w:rsidR="006317E2" w:rsidRPr="006317E2" w:rsidRDefault="006317E2" w:rsidP="006317E2">
      <w:pPr>
        <w:pStyle w:val="aff1"/>
      </w:pPr>
      <w:r w:rsidRPr="006317E2">
        <w:t>2. Ввести в действие указанные санитарно-эпидемиологические  правила и нормативы с   1 сентября  2011 года.</w:t>
      </w:r>
    </w:p>
    <w:p w:rsidR="006317E2" w:rsidRPr="006317E2" w:rsidRDefault="006317E2" w:rsidP="006317E2">
      <w:pPr>
        <w:pStyle w:val="aff1"/>
      </w:pPr>
      <w:r w:rsidRPr="006317E2">
        <w:t xml:space="preserve">3. С момента введения СанПиН 2.4.2. 2821 – 10 считать утратившими силу санитарно-эпидемиологические правила и нормативы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(зарегистрированы в Минюсте России 05.12.2002, регистрационный номер 3997), СанПиН 2.4.2.2434-08 «Изменение N 1 </w:t>
      </w:r>
      <w:r w:rsidRPr="006317E2">
        <w:lastRenderedPageBreak/>
        <w:t>к СанПиН 2.4.2.1178-02», утвержденные постановлением Главного государственного санитарного врача Российской Федерации от 26.12.2008   № 72 (зарегистрированы в Минюсте России 28.01.2009, регистрационный номер 13189).</w:t>
      </w:r>
    </w:p>
    <w:p w:rsidR="006317E2" w:rsidRPr="006317E2" w:rsidRDefault="006317E2" w:rsidP="006317E2">
      <w:pPr>
        <w:pStyle w:val="aff1"/>
      </w:pPr>
    </w:p>
    <w:p w:rsidR="006317E2" w:rsidRPr="006317E2" w:rsidRDefault="006317E2" w:rsidP="006317E2">
      <w:pPr>
        <w:pStyle w:val="aff1"/>
      </w:pPr>
      <w:r w:rsidRPr="006317E2">
        <w:t xml:space="preserve">                                                                                                         </w:t>
      </w:r>
    </w:p>
    <w:p w:rsidR="006317E2" w:rsidRPr="006317E2" w:rsidRDefault="006317E2" w:rsidP="006317E2">
      <w:pPr>
        <w:pStyle w:val="aff1"/>
      </w:pPr>
      <w:r w:rsidRPr="006317E2">
        <w:t>Г.Г. Онищенко</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br w:type="page"/>
      </w:r>
      <w:r w:rsidRPr="006317E2">
        <w:lastRenderedPageBreak/>
        <w:t>Приложение</w:t>
      </w:r>
    </w:p>
    <w:p w:rsidR="006317E2" w:rsidRPr="006317E2" w:rsidRDefault="006317E2" w:rsidP="006317E2">
      <w:pPr>
        <w:pStyle w:val="aff1"/>
      </w:pPr>
    </w:p>
    <w:p w:rsidR="006317E2" w:rsidRPr="006317E2" w:rsidRDefault="006317E2" w:rsidP="006317E2">
      <w:pPr>
        <w:pStyle w:val="aff1"/>
      </w:pPr>
      <w:r w:rsidRPr="006317E2">
        <w:tab/>
      </w:r>
    </w:p>
    <w:p w:rsidR="006317E2" w:rsidRPr="006317E2" w:rsidRDefault="006317E2" w:rsidP="006317E2">
      <w:pPr>
        <w:pStyle w:val="aff1"/>
      </w:pPr>
      <w:r w:rsidRPr="006317E2">
        <w:t>УТВЕРЖДЕНЫ</w:t>
      </w:r>
    </w:p>
    <w:p w:rsidR="006317E2" w:rsidRPr="006317E2" w:rsidRDefault="006317E2" w:rsidP="006317E2">
      <w:pPr>
        <w:pStyle w:val="aff1"/>
      </w:pPr>
      <w:r w:rsidRPr="006317E2">
        <w:t>постановлением Главного государственного санитар</w:t>
      </w:r>
      <w:r w:rsidRPr="006317E2">
        <w:softHyphen/>
        <w:t xml:space="preserve">ного врача Российской Федерации  </w:t>
      </w:r>
    </w:p>
    <w:p w:rsidR="006317E2" w:rsidRPr="006317E2" w:rsidRDefault="006317E2" w:rsidP="006317E2">
      <w:pPr>
        <w:pStyle w:val="aff1"/>
      </w:pPr>
      <w:r w:rsidRPr="006317E2">
        <w:t xml:space="preserve">                                                                         от  « 29 » декабря  2010г.   № 189</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Санитарно-эпидемиологические требования к условиям и организации обучения в общеобразовательных учреждениях</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Санитарно-эпидемиологические правила и нормативы</w:t>
      </w:r>
    </w:p>
    <w:p w:rsidR="006317E2" w:rsidRPr="006317E2" w:rsidRDefault="006317E2" w:rsidP="006317E2">
      <w:pPr>
        <w:pStyle w:val="aff1"/>
      </w:pPr>
      <w:r w:rsidRPr="006317E2">
        <w:t>СанПиН 2.4.2. 2821– 10</w:t>
      </w:r>
    </w:p>
    <w:p w:rsidR="006317E2" w:rsidRPr="006317E2" w:rsidRDefault="006317E2" w:rsidP="006317E2">
      <w:pPr>
        <w:pStyle w:val="aff1"/>
      </w:pPr>
    </w:p>
    <w:p w:rsidR="006317E2" w:rsidRPr="006317E2" w:rsidRDefault="006317E2" w:rsidP="006317E2">
      <w:pPr>
        <w:pStyle w:val="aff1"/>
      </w:pPr>
      <w:r w:rsidRPr="006317E2">
        <w:t>__________________________________________________________</w:t>
      </w:r>
    </w:p>
    <w:p w:rsidR="006317E2" w:rsidRPr="006317E2" w:rsidRDefault="006317E2" w:rsidP="006317E2">
      <w:pPr>
        <w:pStyle w:val="aff1"/>
      </w:pPr>
    </w:p>
    <w:p w:rsidR="006317E2" w:rsidRPr="006317E2" w:rsidRDefault="006317E2" w:rsidP="006317E2">
      <w:pPr>
        <w:pStyle w:val="aff1"/>
      </w:pPr>
      <w:r w:rsidRPr="006317E2">
        <w:t>I. Общие положения и область применения</w:t>
      </w:r>
    </w:p>
    <w:p w:rsidR="006317E2" w:rsidRPr="006317E2" w:rsidRDefault="006317E2" w:rsidP="006317E2">
      <w:pPr>
        <w:pStyle w:val="aff1"/>
      </w:pPr>
    </w:p>
    <w:p w:rsidR="006317E2" w:rsidRPr="006317E2" w:rsidRDefault="006317E2" w:rsidP="006317E2">
      <w:pPr>
        <w:pStyle w:val="aff1"/>
      </w:pPr>
      <w:r w:rsidRPr="006317E2">
        <w:t xml:space="preserve">1.1. Настоящие санитарно-эпидемиологические правила и нормативы (далее - санитарные правила) направлены на  охрану здоровья  обучающихся при осуществлении деятельности по их обучению и воспитанию в  общеобразовательных учреждениях. </w:t>
      </w:r>
    </w:p>
    <w:p w:rsidR="006317E2" w:rsidRPr="006317E2" w:rsidRDefault="006317E2" w:rsidP="006317E2">
      <w:pPr>
        <w:pStyle w:val="aff1"/>
      </w:pPr>
      <w:r w:rsidRPr="006317E2">
        <w:t xml:space="preserve">1.2. Настоящие санитарные правила устанавливают санитарно-  эпидемиологические требования к:  </w:t>
      </w:r>
    </w:p>
    <w:p w:rsidR="006317E2" w:rsidRPr="006317E2" w:rsidRDefault="006317E2" w:rsidP="006317E2">
      <w:pPr>
        <w:pStyle w:val="aff1"/>
      </w:pPr>
      <w:r w:rsidRPr="006317E2">
        <w:t xml:space="preserve">размещению общеобразовательного учреждения; </w:t>
      </w:r>
    </w:p>
    <w:p w:rsidR="006317E2" w:rsidRPr="006317E2" w:rsidRDefault="006317E2" w:rsidP="006317E2">
      <w:pPr>
        <w:pStyle w:val="aff1"/>
      </w:pPr>
      <w:r w:rsidRPr="006317E2">
        <w:t xml:space="preserve">территории общеобразовательного учреждения; </w:t>
      </w:r>
    </w:p>
    <w:p w:rsidR="006317E2" w:rsidRPr="006317E2" w:rsidRDefault="006317E2" w:rsidP="006317E2">
      <w:pPr>
        <w:pStyle w:val="aff1"/>
      </w:pPr>
      <w:r w:rsidRPr="006317E2">
        <w:t xml:space="preserve">зданию общеобразовательного учреждения; </w:t>
      </w:r>
    </w:p>
    <w:p w:rsidR="006317E2" w:rsidRPr="006317E2" w:rsidRDefault="006317E2" w:rsidP="006317E2">
      <w:pPr>
        <w:pStyle w:val="aff1"/>
      </w:pPr>
      <w:r w:rsidRPr="006317E2">
        <w:t xml:space="preserve">оборудованию помещений общеобразовательного учреждения; </w:t>
      </w:r>
    </w:p>
    <w:p w:rsidR="006317E2" w:rsidRPr="006317E2" w:rsidRDefault="006317E2" w:rsidP="006317E2">
      <w:pPr>
        <w:pStyle w:val="aff1"/>
      </w:pPr>
      <w:r w:rsidRPr="006317E2">
        <w:t xml:space="preserve">воздушно-тепловому режиму общеобразовательного учреждения; </w:t>
      </w:r>
    </w:p>
    <w:p w:rsidR="006317E2" w:rsidRPr="006317E2" w:rsidRDefault="006317E2" w:rsidP="006317E2">
      <w:pPr>
        <w:pStyle w:val="aff1"/>
      </w:pPr>
      <w:r w:rsidRPr="006317E2">
        <w:t xml:space="preserve">естественному и искусственному освещению; </w:t>
      </w:r>
    </w:p>
    <w:p w:rsidR="006317E2" w:rsidRPr="006317E2" w:rsidRDefault="006317E2" w:rsidP="006317E2">
      <w:pPr>
        <w:pStyle w:val="aff1"/>
      </w:pPr>
      <w:r w:rsidRPr="006317E2">
        <w:t>водоснабжению и канализации;</w:t>
      </w:r>
    </w:p>
    <w:p w:rsidR="006317E2" w:rsidRPr="006317E2" w:rsidRDefault="006317E2" w:rsidP="006317E2">
      <w:pPr>
        <w:pStyle w:val="aff1"/>
      </w:pPr>
      <w:r w:rsidRPr="006317E2">
        <w:t xml:space="preserve">помещениям и оборудованию общеобразовательных учреждений,  </w:t>
      </w:r>
    </w:p>
    <w:p w:rsidR="006317E2" w:rsidRPr="006317E2" w:rsidRDefault="006317E2" w:rsidP="006317E2">
      <w:pPr>
        <w:pStyle w:val="aff1"/>
      </w:pPr>
      <w:r w:rsidRPr="006317E2">
        <w:t xml:space="preserve">размещенных в приспособленных зданиях; </w:t>
      </w:r>
    </w:p>
    <w:p w:rsidR="006317E2" w:rsidRPr="006317E2" w:rsidRDefault="006317E2" w:rsidP="006317E2">
      <w:pPr>
        <w:pStyle w:val="aff1"/>
      </w:pPr>
      <w:r w:rsidRPr="006317E2">
        <w:t>режиму образовательного процесса;</w:t>
      </w:r>
    </w:p>
    <w:p w:rsidR="006317E2" w:rsidRPr="006317E2" w:rsidRDefault="006317E2" w:rsidP="006317E2">
      <w:pPr>
        <w:pStyle w:val="aff1"/>
      </w:pPr>
      <w:r w:rsidRPr="006317E2">
        <w:t xml:space="preserve">организации медицинского обслуживания обучающихся; </w:t>
      </w:r>
    </w:p>
    <w:p w:rsidR="006317E2" w:rsidRPr="006317E2" w:rsidRDefault="006317E2" w:rsidP="006317E2">
      <w:pPr>
        <w:pStyle w:val="aff1"/>
      </w:pPr>
      <w:r w:rsidRPr="006317E2">
        <w:t xml:space="preserve">санитарному состоянию и содержанию общеобразовательного учреждения; </w:t>
      </w:r>
    </w:p>
    <w:p w:rsidR="006317E2" w:rsidRPr="006317E2" w:rsidRDefault="006317E2" w:rsidP="006317E2">
      <w:pPr>
        <w:pStyle w:val="aff1"/>
      </w:pPr>
      <w:r w:rsidRPr="006317E2">
        <w:t>соблюдению санитарных правил.</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1.3. Санитарные правила распространяются на проектируемые, действующие, строящиеся и реконструируемые общеобразовательные учреждения независимо от их вида, организационно-правовых форм и форм собственности.</w:t>
      </w:r>
    </w:p>
    <w:p w:rsidR="006317E2" w:rsidRPr="006317E2" w:rsidRDefault="006317E2" w:rsidP="006317E2">
      <w:pPr>
        <w:pStyle w:val="aff1"/>
      </w:pPr>
      <w:r w:rsidRPr="006317E2">
        <w:t>Настоящие санитарные правила распространяются на все общеобразовательные учреждения, реализующие программы начального общего, основного общего и среднего (полного)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w:t>
      </w:r>
    </w:p>
    <w:p w:rsidR="006317E2" w:rsidRPr="006317E2" w:rsidRDefault="006317E2" w:rsidP="006317E2">
      <w:pPr>
        <w:pStyle w:val="aff1"/>
      </w:pPr>
      <w:r w:rsidRPr="006317E2">
        <w:t>первая ступень - начальное общее образование (далее – I ступень образования);</w:t>
      </w:r>
    </w:p>
    <w:p w:rsidR="006317E2" w:rsidRPr="006317E2" w:rsidRDefault="006317E2" w:rsidP="006317E2">
      <w:pPr>
        <w:pStyle w:val="aff1"/>
      </w:pPr>
      <w:r w:rsidRPr="006317E2">
        <w:t>вторая ступень - основное общее образование (далее – II ступень образования);</w:t>
      </w:r>
    </w:p>
    <w:p w:rsidR="006317E2" w:rsidRPr="006317E2" w:rsidRDefault="006317E2" w:rsidP="006317E2">
      <w:pPr>
        <w:pStyle w:val="aff1"/>
      </w:pPr>
      <w:r w:rsidRPr="006317E2">
        <w:t>третья ступень - среднее (полное) общее образование (далее – III ступень образования).</w:t>
      </w:r>
    </w:p>
    <w:p w:rsidR="006317E2" w:rsidRPr="006317E2" w:rsidRDefault="006317E2" w:rsidP="006317E2">
      <w:pPr>
        <w:pStyle w:val="aff1"/>
      </w:pPr>
      <w:r w:rsidRPr="006317E2">
        <w:t xml:space="preserve">1.4. 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w:t>
      </w:r>
      <w:r w:rsidRPr="006317E2">
        <w:lastRenderedPageBreak/>
        <w:t>проектированием, строительством, реконструкцией, эксплуатацией общеобразовательных учреждений, воспитанием и обучением обучающихся.</w:t>
      </w:r>
    </w:p>
    <w:p w:rsidR="006317E2" w:rsidRPr="006317E2" w:rsidRDefault="006317E2" w:rsidP="006317E2">
      <w:pPr>
        <w:pStyle w:val="aff1"/>
      </w:pPr>
      <w:r w:rsidRPr="006317E2">
        <w:t>1.5. Образовательная деятельность подлежит лицензированию в соответствии с законодательством Российской Федерации.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территорий, помещений, оборудования и иного имущества, режима образовательного процесса, которые соискатель лицензии предполагает использовать для осуществления образовательной деятельности</w:t>
      </w:r>
      <w:r w:rsidRPr="006317E2">
        <w:footnoteReference w:customMarkFollows="1" w:id="1"/>
        <w:sym w:font="Symbol" w:char="F02A"/>
      </w:r>
      <w:r w:rsidRPr="006317E2">
        <w:t>.</w:t>
      </w:r>
    </w:p>
    <w:p w:rsidR="006317E2" w:rsidRPr="006317E2" w:rsidRDefault="006317E2" w:rsidP="006317E2">
      <w:pPr>
        <w:pStyle w:val="aff1"/>
      </w:pPr>
      <w:r w:rsidRPr="006317E2">
        <w:t>1.6.  При наличии в учреждении дошкольных групп, реализующих основную общеобразовательную программу дошкольного образования,  их деятельность регламентируется санитарно-эпидемиологическими требованиями к устройству, содержанию и организации режима работы дошкольных организаций.</w:t>
      </w:r>
    </w:p>
    <w:p w:rsidR="006317E2" w:rsidRPr="006317E2" w:rsidRDefault="006317E2" w:rsidP="006317E2">
      <w:pPr>
        <w:pStyle w:val="aff1"/>
      </w:pPr>
      <w:r w:rsidRPr="006317E2">
        <w:t>1.7. Использование помещений общеобразовательных учреждений не по назначению не допускается.</w:t>
      </w:r>
    </w:p>
    <w:p w:rsidR="006317E2" w:rsidRPr="006317E2" w:rsidRDefault="006317E2" w:rsidP="006317E2">
      <w:pPr>
        <w:pStyle w:val="aff1"/>
      </w:pPr>
      <w:r w:rsidRPr="006317E2">
        <w:t>1.8.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II. Требования к размещению общеобразовательных учреждений. </w:t>
      </w:r>
    </w:p>
    <w:p w:rsidR="006317E2" w:rsidRPr="006317E2" w:rsidRDefault="006317E2" w:rsidP="006317E2">
      <w:pPr>
        <w:pStyle w:val="aff1"/>
      </w:pPr>
    </w:p>
    <w:p w:rsidR="006317E2" w:rsidRPr="006317E2" w:rsidRDefault="006317E2" w:rsidP="006317E2">
      <w:pPr>
        <w:pStyle w:val="aff1"/>
      </w:pPr>
      <w:r w:rsidRPr="006317E2">
        <w:t>2.1. Предоставление земельных участков для строительства объектов общеобразовательных учреждений, допускается при наличии санитарно-эпидемиологического заключения о соответствии земельного участка санитарным правилам.</w:t>
      </w:r>
    </w:p>
    <w:p w:rsidR="006317E2" w:rsidRPr="006317E2" w:rsidRDefault="006317E2" w:rsidP="006317E2">
      <w:pPr>
        <w:pStyle w:val="aff1"/>
      </w:pPr>
      <w:r w:rsidRPr="006317E2">
        <w:t xml:space="preserve"> 2.2. 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 </w:t>
      </w:r>
    </w:p>
    <w:p w:rsidR="006317E2" w:rsidRPr="006317E2" w:rsidRDefault="006317E2" w:rsidP="006317E2">
      <w:pPr>
        <w:pStyle w:val="aff1"/>
      </w:pPr>
      <w:r w:rsidRPr="006317E2">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317E2" w:rsidRPr="006317E2" w:rsidRDefault="006317E2" w:rsidP="006317E2">
      <w:pPr>
        <w:pStyle w:val="aff1"/>
      </w:pPr>
      <w:r w:rsidRPr="006317E2">
        <w:t xml:space="preserve">Через территорию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 </w:t>
      </w:r>
    </w:p>
    <w:p w:rsidR="006317E2" w:rsidRPr="006317E2" w:rsidRDefault="006317E2" w:rsidP="006317E2">
      <w:pPr>
        <w:pStyle w:val="aff1"/>
      </w:pPr>
      <w:r w:rsidRPr="006317E2">
        <w:t xml:space="preserve">2.3. Вновь строящиеся здания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w:t>
      </w:r>
    </w:p>
    <w:p w:rsidR="006317E2" w:rsidRPr="006317E2" w:rsidRDefault="006317E2" w:rsidP="006317E2">
      <w:pPr>
        <w:pStyle w:val="aff1"/>
      </w:pPr>
      <w:r w:rsidRPr="006317E2">
        <w:t>2.4. При проектировании и строительстве городских общеобразовательных учреждений рекомендуется предусмотреть пешеходную доступность учреждений, расположенных:</w:t>
      </w:r>
    </w:p>
    <w:p w:rsidR="006317E2" w:rsidRPr="006317E2" w:rsidRDefault="006317E2" w:rsidP="006317E2">
      <w:pPr>
        <w:pStyle w:val="aff1"/>
      </w:pPr>
      <w:r w:rsidRPr="006317E2">
        <w:t xml:space="preserve">-  во II и III строительно-климатических зонах - не более </w:t>
      </w:r>
      <w:smartTag w:uri="urn:schemas-microsoft-com:office:smarttags" w:element="metricconverter">
        <w:smartTagPr>
          <w:attr w:name="ProductID" w:val="0,5 км"/>
        </w:smartTagPr>
        <w:r w:rsidRPr="006317E2">
          <w:t>0,5 км</w:t>
        </w:r>
      </w:smartTag>
      <w:r w:rsidRPr="006317E2">
        <w:t xml:space="preserve">; </w:t>
      </w:r>
    </w:p>
    <w:p w:rsidR="006317E2" w:rsidRPr="006317E2" w:rsidRDefault="006317E2" w:rsidP="006317E2">
      <w:pPr>
        <w:pStyle w:val="aff1"/>
      </w:pPr>
      <w:r w:rsidRPr="006317E2">
        <w:t xml:space="preserve">- в I климатическом районе (I подзона) для обучающихся I и II ступени образования - не более </w:t>
      </w:r>
      <w:smartTag w:uri="urn:schemas-microsoft-com:office:smarttags" w:element="metricconverter">
        <w:smartTagPr>
          <w:attr w:name="ProductID" w:val="0,3 км"/>
        </w:smartTagPr>
        <w:r w:rsidRPr="006317E2">
          <w:t>0,3 км</w:t>
        </w:r>
      </w:smartTag>
      <w:r w:rsidRPr="006317E2">
        <w:t xml:space="preserve">, для обучающихся III ступени образования – не более </w:t>
      </w:r>
      <w:smartTag w:uri="urn:schemas-microsoft-com:office:smarttags" w:element="metricconverter">
        <w:smartTagPr>
          <w:attr w:name="ProductID" w:val="0,4 км"/>
        </w:smartTagPr>
        <w:r w:rsidRPr="006317E2">
          <w:t>0,4 км</w:t>
        </w:r>
      </w:smartTag>
      <w:r w:rsidRPr="006317E2">
        <w:t xml:space="preserve">; </w:t>
      </w:r>
    </w:p>
    <w:p w:rsidR="006317E2" w:rsidRPr="006317E2" w:rsidRDefault="006317E2" w:rsidP="006317E2">
      <w:pPr>
        <w:pStyle w:val="aff1"/>
      </w:pPr>
      <w:r w:rsidRPr="006317E2">
        <w:t xml:space="preserve">-  в I климатическом районе (II подзона) для обучающихся I и II ступени образования – не более </w:t>
      </w:r>
      <w:smartTag w:uri="urn:schemas-microsoft-com:office:smarttags" w:element="metricconverter">
        <w:smartTagPr>
          <w:attr w:name="ProductID" w:val="0,4 км"/>
        </w:smartTagPr>
        <w:r w:rsidRPr="006317E2">
          <w:t>0,4 км</w:t>
        </w:r>
      </w:smartTag>
      <w:r w:rsidRPr="006317E2">
        <w:t xml:space="preserve">, для обучающихся III ступени образования – не более </w:t>
      </w:r>
      <w:smartTag w:uri="urn:schemas-microsoft-com:office:smarttags" w:element="metricconverter">
        <w:smartTagPr>
          <w:attr w:name="ProductID" w:val="0,5 км"/>
        </w:smartTagPr>
        <w:r w:rsidRPr="006317E2">
          <w:t>0,5 км</w:t>
        </w:r>
      </w:smartTag>
      <w:r w:rsidRPr="006317E2">
        <w:t xml:space="preserve">. </w:t>
      </w:r>
    </w:p>
    <w:p w:rsidR="006317E2" w:rsidRPr="006317E2" w:rsidRDefault="006317E2" w:rsidP="006317E2">
      <w:pPr>
        <w:pStyle w:val="aff1"/>
      </w:pPr>
      <w:r w:rsidRPr="006317E2">
        <w:t>2.5. В сельской местности пешеходная доступность для обучающихся общеобразовательных учреждений:</w:t>
      </w:r>
    </w:p>
    <w:p w:rsidR="006317E2" w:rsidRPr="006317E2" w:rsidRDefault="006317E2" w:rsidP="006317E2">
      <w:pPr>
        <w:pStyle w:val="aff1"/>
      </w:pPr>
      <w:r w:rsidRPr="006317E2">
        <w:t xml:space="preserve">- во II и III климатических зонах для обучающихся I ступени  образования составляет не более </w:t>
      </w:r>
      <w:smartTag w:uri="urn:schemas-microsoft-com:office:smarttags" w:element="metricconverter">
        <w:smartTagPr>
          <w:attr w:name="ProductID" w:val="2,0 км"/>
        </w:smartTagPr>
        <w:r w:rsidRPr="006317E2">
          <w:t>2,0 км</w:t>
        </w:r>
      </w:smartTag>
      <w:r w:rsidRPr="006317E2">
        <w:t>;</w:t>
      </w:r>
    </w:p>
    <w:p w:rsidR="006317E2" w:rsidRPr="006317E2" w:rsidRDefault="006317E2" w:rsidP="006317E2">
      <w:pPr>
        <w:pStyle w:val="aff1"/>
      </w:pPr>
      <w:r w:rsidRPr="006317E2">
        <w:lastRenderedPageBreak/>
        <w:t xml:space="preserve">- для обучающихся II и III ступени образования - не более </w:t>
      </w:r>
      <w:smartTag w:uri="urn:schemas-microsoft-com:office:smarttags" w:element="metricconverter">
        <w:smartTagPr>
          <w:attr w:name="ProductID" w:val="4,0 км"/>
        </w:smartTagPr>
        <w:r w:rsidRPr="006317E2">
          <w:t>4,0 км</w:t>
        </w:r>
      </w:smartTag>
      <w:r w:rsidRPr="006317E2">
        <w:t xml:space="preserve">,  в I климатической зоне - 1,5 и </w:t>
      </w:r>
      <w:smartTag w:uri="urn:schemas-microsoft-com:office:smarttags" w:element="metricconverter">
        <w:smartTagPr>
          <w:attr w:name="ProductID" w:val="3 км"/>
        </w:smartTagPr>
        <w:r w:rsidRPr="006317E2">
          <w:t>3 км</w:t>
        </w:r>
      </w:smartTag>
      <w:r w:rsidRPr="006317E2">
        <w:t xml:space="preserve"> соответственно. </w:t>
      </w:r>
    </w:p>
    <w:p w:rsidR="006317E2" w:rsidRPr="006317E2" w:rsidRDefault="006317E2" w:rsidP="006317E2">
      <w:pPr>
        <w:pStyle w:val="aff1"/>
      </w:pPr>
      <w:r w:rsidRPr="006317E2">
        <w:t xml:space="preserve">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общеобразовательного учреждения и обратно. Время в пути не должно превышать 30 минут в одну сторону. </w:t>
      </w:r>
    </w:p>
    <w:p w:rsidR="006317E2" w:rsidRPr="006317E2" w:rsidRDefault="006317E2" w:rsidP="006317E2">
      <w:pPr>
        <w:pStyle w:val="aff1"/>
      </w:pPr>
      <w:r w:rsidRPr="006317E2">
        <w:t xml:space="preserve">Подвоз обучающихся осуществляется специально выделенным транспортом, предназначенным для перевозки детей. </w:t>
      </w:r>
    </w:p>
    <w:p w:rsidR="006317E2" w:rsidRPr="006317E2" w:rsidRDefault="006317E2" w:rsidP="006317E2">
      <w:pPr>
        <w:pStyle w:val="aff1"/>
      </w:pPr>
      <w:r w:rsidRPr="006317E2">
        <w:t xml:space="preserve">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6317E2">
          <w:t>500 м</w:t>
        </w:r>
      </w:smartTag>
      <w:r w:rsidRPr="006317E2">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6317E2">
          <w:t>1 км</w:t>
        </w:r>
      </w:smartTag>
      <w:r w:rsidRPr="006317E2">
        <w:t xml:space="preserve">. </w:t>
      </w:r>
    </w:p>
    <w:p w:rsidR="006317E2" w:rsidRPr="006317E2" w:rsidRDefault="006317E2" w:rsidP="006317E2">
      <w:pPr>
        <w:pStyle w:val="aff1"/>
      </w:pPr>
      <w:r w:rsidRPr="006317E2">
        <w:t xml:space="preserve">2.6. Рекомендуется для обучающихся,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предусматривать интернат при общеобразовательном учреждении. </w:t>
      </w:r>
    </w:p>
    <w:p w:rsidR="006317E2" w:rsidRPr="006317E2" w:rsidRDefault="006317E2" w:rsidP="006317E2">
      <w:pPr>
        <w:pStyle w:val="aff1"/>
      </w:pPr>
    </w:p>
    <w:p w:rsidR="006317E2" w:rsidRPr="006317E2" w:rsidRDefault="006317E2" w:rsidP="006317E2">
      <w:pPr>
        <w:pStyle w:val="aff1"/>
      </w:pPr>
      <w:r w:rsidRPr="006317E2">
        <w:t xml:space="preserve">III. Требования к территории общеобразовательных учреждений. </w:t>
      </w:r>
    </w:p>
    <w:p w:rsidR="006317E2" w:rsidRPr="006317E2" w:rsidRDefault="006317E2" w:rsidP="006317E2">
      <w:pPr>
        <w:pStyle w:val="aff1"/>
      </w:pPr>
    </w:p>
    <w:p w:rsidR="006317E2" w:rsidRPr="006317E2" w:rsidRDefault="006317E2" w:rsidP="006317E2">
      <w:pPr>
        <w:pStyle w:val="aff1"/>
      </w:pPr>
      <w:r w:rsidRPr="006317E2">
        <w:t xml:space="preserve">3.1.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p w:rsidR="006317E2" w:rsidRPr="006317E2" w:rsidRDefault="006317E2" w:rsidP="006317E2">
      <w:pPr>
        <w:pStyle w:val="aff1"/>
      </w:pPr>
      <w:r w:rsidRPr="006317E2">
        <w:t xml:space="preserve">Деревья высаживают на расстоянии не менее </w:t>
      </w:r>
      <w:smartTag w:uri="urn:schemas-microsoft-com:office:smarttags" w:element="metricconverter">
        <w:smartTagPr>
          <w:attr w:name="ProductID" w:val="15,0 м"/>
        </w:smartTagPr>
        <w:r w:rsidRPr="006317E2">
          <w:t>15,0 м</w:t>
        </w:r>
      </w:smartTag>
      <w:r w:rsidRPr="006317E2">
        <w:t xml:space="preserve">, а кустарники не менее </w:t>
      </w:r>
      <w:smartTag w:uri="urn:schemas-microsoft-com:office:smarttags" w:element="metricconverter">
        <w:smartTagPr>
          <w:attr w:name="ProductID" w:val="5,0 м"/>
        </w:smartTagPr>
        <w:r w:rsidRPr="006317E2">
          <w:t>5,0 м</w:t>
        </w:r>
      </w:smartTag>
      <w:r w:rsidRPr="006317E2">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обучающихся. </w:t>
      </w:r>
    </w:p>
    <w:p w:rsidR="006317E2" w:rsidRPr="006317E2" w:rsidRDefault="006317E2" w:rsidP="006317E2">
      <w:pPr>
        <w:pStyle w:val="aff1"/>
      </w:pPr>
      <w:r w:rsidRPr="006317E2">
        <w:t>Допускается сокращение озеленения деревьями и кустарниками территорий  общеобразовательных учреждений  в районах Крайнего Севера, с учетом особых климатических условий в этих районах.</w:t>
      </w:r>
    </w:p>
    <w:p w:rsidR="006317E2" w:rsidRPr="006317E2" w:rsidRDefault="006317E2" w:rsidP="006317E2">
      <w:pPr>
        <w:pStyle w:val="aff1"/>
      </w:pPr>
      <w:r w:rsidRPr="006317E2">
        <w:t xml:space="preserve">3.2. На территории общеобразовательного учреждения выделяют следующие зоны: зона отдыха, физкультурно-спортивная и хозяйственная. Допускается выделение учебно-опытной зоны. </w:t>
      </w:r>
    </w:p>
    <w:p w:rsidR="006317E2" w:rsidRPr="006317E2" w:rsidRDefault="006317E2" w:rsidP="006317E2">
      <w:pPr>
        <w:pStyle w:val="aff1"/>
      </w:pPr>
      <w:r w:rsidRPr="006317E2">
        <w:t>При организации учебно-опытной зоны не допускается сокращение физкультурно-спортивной зоны и зоны отдыха.</w:t>
      </w:r>
    </w:p>
    <w:p w:rsidR="006317E2" w:rsidRPr="006317E2" w:rsidRDefault="006317E2" w:rsidP="006317E2">
      <w:pPr>
        <w:pStyle w:val="aff1"/>
      </w:pPr>
      <w:r w:rsidRPr="006317E2">
        <w:t>3.3.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317E2" w:rsidRPr="006317E2" w:rsidRDefault="006317E2" w:rsidP="006317E2">
      <w:pPr>
        <w:pStyle w:val="aff1"/>
      </w:pPr>
      <w:r w:rsidRPr="006317E2">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317E2" w:rsidRPr="006317E2" w:rsidRDefault="006317E2" w:rsidP="006317E2">
      <w:pPr>
        <w:pStyle w:val="aff1"/>
      </w:pPr>
      <w:r w:rsidRPr="006317E2">
        <w:t xml:space="preserve">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  </w:t>
      </w:r>
    </w:p>
    <w:p w:rsidR="006317E2" w:rsidRPr="006317E2" w:rsidRDefault="006317E2" w:rsidP="006317E2">
      <w:pPr>
        <w:pStyle w:val="aff1"/>
      </w:pPr>
      <w:r w:rsidRPr="006317E2">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317E2" w:rsidRPr="006317E2" w:rsidRDefault="006317E2" w:rsidP="006317E2">
      <w:pPr>
        <w:pStyle w:val="aff1"/>
      </w:pPr>
      <w:r w:rsidRPr="006317E2">
        <w:t xml:space="preserve">Занятия на сырых площадках, имеющих неровности и выбоины, не проводят. </w:t>
      </w:r>
    </w:p>
    <w:p w:rsidR="006317E2" w:rsidRPr="006317E2" w:rsidRDefault="006317E2" w:rsidP="006317E2">
      <w:pPr>
        <w:pStyle w:val="aff1"/>
      </w:pPr>
      <w:r w:rsidRPr="006317E2">
        <w:t xml:space="preserve">Физкультурно-спортивное оборудование должно соответствовать росту и возрасту обучающихся. </w:t>
      </w:r>
    </w:p>
    <w:p w:rsidR="006317E2" w:rsidRPr="006317E2" w:rsidRDefault="006317E2" w:rsidP="006317E2">
      <w:pPr>
        <w:pStyle w:val="aff1"/>
      </w:pPr>
      <w:r w:rsidRPr="006317E2">
        <w:t xml:space="preserve">3.4.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w:t>
      </w:r>
    </w:p>
    <w:p w:rsidR="006317E2" w:rsidRPr="006317E2" w:rsidRDefault="006317E2" w:rsidP="006317E2">
      <w:pPr>
        <w:pStyle w:val="aff1"/>
      </w:pPr>
      <w:r w:rsidRPr="006317E2">
        <w:t xml:space="preserve">3.5.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 </w:t>
      </w:r>
    </w:p>
    <w:p w:rsidR="006317E2" w:rsidRPr="006317E2" w:rsidRDefault="006317E2" w:rsidP="006317E2">
      <w:pPr>
        <w:pStyle w:val="aff1"/>
      </w:pPr>
      <w:r w:rsidRPr="006317E2">
        <w:lastRenderedPageBreak/>
        <w:t xml:space="preserve">3.6. 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централизованного водоснабжения на территории хозяйственной зоны размещают котельную и насосную с водонапорным баком. </w:t>
      </w:r>
    </w:p>
    <w:p w:rsidR="006317E2" w:rsidRPr="006317E2" w:rsidRDefault="006317E2" w:rsidP="006317E2">
      <w:pPr>
        <w:pStyle w:val="aff1"/>
      </w:pPr>
      <w:r w:rsidRPr="006317E2">
        <w:t xml:space="preserve">3.7. 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6317E2">
          <w:t>25,0 м</w:t>
        </w:r>
      </w:smartTag>
      <w:r w:rsidRPr="006317E2">
        <w:t xml:space="preserve"> от входа на пищеблок и окон учебных классах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6317E2">
          <w:t>1,0 м</w:t>
        </w:r>
      </w:smartTag>
      <w:r w:rsidRPr="006317E2">
        <w:t xml:space="preserve"> во все стороны. Мусоросборники должны иметь плотно закрывающиеся крышки.</w:t>
      </w:r>
    </w:p>
    <w:p w:rsidR="006317E2" w:rsidRPr="006317E2" w:rsidRDefault="006317E2" w:rsidP="006317E2">
      <w:pPr>
        <w:pStyle w:val="aff1"/>
      </w:pPr>
      <w:r w:rsidRPr="006317E2">
        <w:t xml:space="preserve">3.8. 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 </w:t>
      </w:r>
    </w:p>
    <w:p w:rsidR="006317E2" w:rsidRPr="006317E2" w:rsidRDefault="006317E2" w:rsidP="006317E2">
      <w:pPr>
        <w:pStyle w:val="aff1"/>
      </w:pPr>
      <w:r w:rsidRPr="006317E2">
        <w:t xml:space="preserve">3.9. Территория учреждения должна иметь наружное искусственное освещение. Уровень  искусственной освещенности на земле должен быть не менее 10 лк. </w:t>
      </w:r>
    </w:p>
    <w:p w:rsidR="006317E2" w:rsidRPr="006317E2" w:rsidRDefault="006317E2" w:rsidP="006317E2">
      <w:pPr>
        <w:pStyle w:val="aff1"/>
      </w:pPr>
      <w:r w:rsidRPr="006317E2">
        <w:t>3.10. Расположение на территории построек и сооружений, функционально не связанных с общеобразовательным учреждением, не допускается.</w:t>
      </w:r>
    </w:p>
    <w:p w:rsidR="006317E2" w:rsidRPr="006317E2" w:rsidRDefault="006317E2" w:rsidP="006317E2">
      <w:pPr>
        <w:pStyle w:val="aff1"/>
      </w:pPr>
      <w:r w:rsidRPr="006317E2">
        <w:t xml:space="preserve">3.11.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 </w:t>
      </w:r>
    </w:p>
    <w:p w:rsidR="006317E2" w:rsidRPr="006317E2" w:rsidRDefault="006317E2" w:rsidP="006317E2">
      <w:pPr>
        <w:pStyle w:val="aff1"/>
      </w:pPr>
      <w:r w:rsidRPr="006317E2">
        <w:t>3.12.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317E2" w:rsidRPr="006317E2" w:rsidRDefault="006317E2" w:rsidP="006317E2">
      <w:pPr>
        <w:pStyle w:val="aff1"/>
      </w:pPr>
    </w:p>
    <w:p w:rsidR="006317E2" w:rsidRPr="006317E2" w:rsidRDefault="006317E2" w:rsidP="006317E2">
      <w:pPr>
        <w:pStyle w:val="aff1"/>
      </w:pPr>
      <w:r w:rsidRPr="006317E2">
        <w:t xml:space="preserve">IV. Требования к зданию. </w:t>
      </w:r>
    </w:p>
    <w:p w:rsidR="006317E2" w:rsidRPr="006317E2" w:rsidRDefault="006317E2" w:rsidP="006317E2">
      <w:pPr>
        <w:pStyle w:val="aff1"/>
      </w:pPr>
      <w:r w:rsidRPr="006317E2">
        <w:t xml:space="preserve">4.1. Архитектурно-планировочные решения здания должны обеспечивать:  </w:t>
      </w:r>
    </w:p>
    <w:p w:rsidR="006317E2" w:rsidRPr="006317E2" w:rsidRDefault="006317E2" w:rsidP="006317E2">
      <w:pPr>
        <w:pStyle w:val="aff1"/>
      </w:pPr>
      <w:r w:rsidRPr="006317E2">
        <w:t>- выделение в отдельный блок  учебных помещений начальных классов с выходами на участок;</w:t>
      </w:r>
    </w:p>
    <w:p w:rsidR="006317E2" w:rsidRPr="006317E2" w:rsidRDefault="006317E2" w:rsidP="006317E2">
      <w:pPr>
        <w:pStyle w:val="aff1"/>
      </w:pPr>
      <w:r w:rsidRPr="006317E2">
        <w:t>- расположение рекреационных помещений в непосредственной близости к учебным помещениям;</w:t>
      </w:r>
    </w:p>
    <w:p w:rsidR="006317E2" w:rsidRPr="006317E2" w:rsidRDefault="006317E2" w:rsidP="006317E2">
      <w:pPr>
        <w:pStyle w:val="aff1"/>
      </w:pPr>
      <w:r w:rsidRPr="006317E2">
        <w:t>- размещение на верхних этажах (выше третьего этажа) учебные помещения и кабинеты, посещаемые обучающимися 8-11 классов, административно-хозяйственные помещения;</w:t>
      </w:r>
    </w:p>
    <w:p w:rsidR="006317E2" w:rsidRPr="006317E2" w:rsidRDefault="006317E2" w:rsidP="006317E2">
      <w:pPr>
        <w:pStyle w:val="aff1"/>
      </w:pPr>
      <w:r w:rsidRPr="006317E2">
        <w:t>- исключение вредного воздействия факторов среды обитания в общеобразовательном учреждении жизни и здоровью обучающихся.</w:t>
      </w:r>
    </w:p>
    <w:p w:rsidR="006317E2" w:rsidRPr="006317E2" w:rsidRDefault="006317E2" w:rsidP="006317E2">
      <w:pPr>
        <w:pStyle w:val="aff1"/>
      </w:pPr>
      <w:r w:rsidRPr="006317E2">
        <w:t>-  размещение учебных мастерских, актовых и спортивных залов общеобразовательных учреждений, их общую площадь, а также набор помещений для кружковой работы, в зависимости от местных условий и  возможностей общеобразовательного учреждения, с соблюдением требований строительных норм и правил и настоящих санитарных правил.</w:t>
      </w:r>
    </w:p>
    <w:p w:rsidR="006317E2" w:rsidRPr="006317E2" w:rsidRDefault="006317E2" w:rsidP="006317E2">
      <w:pPr>
        <w:pStyle w:val="aff1"/>
      </w:pPr>
      <w:r w:rsidRPr="006317E2">
        <w:t>Ранее построенные здания общеобразовательных учреждений эксплуатируются в соответствии с проектом.</w:t>
      </w:r>
    </w:p>
    <w:p w:rsidR="006317E2" w:rsidRPr="006317E2" w:rsidRDefault="006317E2" w:rsidP="006317E2">
      <w:pPr>
        <w:pStyle w:val="aff1"/>
      </w:pPr>
      <w:r w:rsidRPr="006317E2">
        <w:t>4.2. 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w:t>
      </w:r>
    </w:p>
    <w:p w:rsidR="006317E2" w:rsidRPr="006317E2" w:rsidRDefault="006317E2" w:rsidP="006317E2">
      <w:pPr>
        <w:pStyle w:val="aff1"/>
      </w:pPr>
      <w:r w:rsidRPr="006317E2">
        <w:t xml:space="preserve">4.3.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317E2" w:rsidRPr="006317E2" w:rsidRDefault="006317E2" w:rsidP="006317E2">
      <w:pPr>
        <w:pStyle w:val="aff1"/>
      </w:pPr>
      <w:r w:rsidRPr="006317E2">
        <w:t>4.4.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 в соответствии с требованиями строительных нормам и правил.</w:t>
      </w:r>
    </w:p>
    <w:p w:rsidR="006317E2" w:rsidRPr="006317E2" w:rsidRDefault="006317E2" w:rsidP="006317E2">
      <w:pPr>
        <w:pStyle w:val="aff1"/>
      </w:pPr>
      <w:r w:rsidRPr="006317E2">
        <w:t xml:space="preserve">4.5. При проектировании,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 Гардеробы оснащают вешалками для одежды и ячейками для обуви. </w:t>
      </w:r>
    </w:p>
    <w:p w:rsidR="006317E2" w:rsidRPr="006317E2" w:rsidRDefault="006317E2" w:rsidP="006317E2">
      <w:pPr>
        <w:pStyle w:val="aff1"/>
      </w:pPr>
      <w:r w:rsidRPr="006317E2">
        <w:t xml:space="preserve">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 </w:t>
      </w:r>
    </w:p>
    <w:p w:rsidR="006317E2" w:rsidRPr="006317E2" w:rsidRDefault="006317E2" w:rsidP="006317E2">
      <w:pPr>
        <w:pStyle w:val="aff1"/>
      </w:pPr>
      <w:r w:rsidRPr="006317E2">
        <w:t xml:space="preserve">В учреждениях,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w:t>
      </w:r>
      <w:r w:rsidRPr="006317E2">
        <w:lastRenderedPageBreak/>
        <w:t xml:space="preserve">учебных помещениях, при условии соблюдения  нормы площади учебного помещения на 1 обучающегося. </w:t>
      </w:r>
    </w:p>
    <w:p w:rsidR="006317E2" w:rsidRPr="006317E2" w:rsidRDefault="006317E2" w:rsidP="006317E2">
      <w:pPr>
        <w:pStyle w:val="aff1"/>
      </w:pPr>
      <w:r w:rsidRPr="006317E2">
        <w:t>4.6. Обучающиеся начальной общеобразовательной школы должны обучаться в закрепленных за каждым классом учебных помещениях.</w:t>
      </w:r>
    </w:p>
    <w:p w:rsidR="006317E2" w:rsidRPr="006317E2" w:rsidRDefault="006317E2" w:rsidP="006317E2">
      <w:pPr>
        <w:pStyle w:val="aff1"/>
      </w:pPr>
      <w:r w:rsidRPr="006317E2">
        <w:t xml:space="preserve">Рекомендуется учебные помещения для обучающихся 1-х классов размещать не выше 2-го этажа, а для обучающихся 2-4 классов – не выше 3 этажа.  </w:t>
      </w:r>
    </w:p>
    <w:p w:rsidR="006317E2" w:rsidRPr="006317E2" w:rsidRDefault="006317E2" w:rsidP="006317E2">
      <w:pPr>
        <w:pStyle w:val="aff1"/>
      </w:pPr>
      <w:r w:rsidRPr="006317E2">
        <w:t xml:space="preserve">4.7. Во вновь строящихся зданиях общеобразовательных учреждений рекомендуется учебные помещения для начальных классов выделять в отдельный блок (здание), группировать в учебные секции. </w:t>
      </w:r>
    </w:p>
    <w:p w:rsidR="006317E2" w:rsidRPr="006317E2" w:rsidRDefault="006317E2" w:rsidP="006317E2">
      <w:pPr>
        <w:pStyle w:val="aff1"/>
      </w:pPr>
      <w:r w:rsidRPr="006317E2">
        <w:t xml:space="preserve">В учебных секциях (блоках) для обучающихся 1-4 классов размещают: учебные помещения с рекреациями, игровые комнаты для групп продленного дня (из расчета не менее </w:t>
      </w:r>
      <w:smartTag w:uri="urn:schemas-microsoft-com:office:smarttags" w:element="metricconverter">
        <w:smartTagPr>
          <w:attr w:name="ProductID" w:val="2,5 м²"/>
        </w:smartTagPr>
        <w:r w:rsidRPr="006317E2">
          <w:t>2,5 м²</w:t>
        </w:r>
      </w:smartTag>
      <w:r w:rsidRPr="006317E2">
        <w:t xml:space="preserve"> на одного обучающегося), туалеты. </w:t>
      </w:r>
    </w:p>
    <w:p w:rsidR="006317E2" w:rsidRPr="006317E2" w:rsidRDefault="006317E2" w:rsidP="006317E2">
      <w:pPr>
        <w:pStyle w:val="aff1"/>
      </w:pPr>
      <w:r w:rsidRPr="006317E2">
        <w:t xml:space="preserve">Для обучающихся 1-х классов, посещающих группы продленного дня, должны быть предусмотрены спальные помещения, площадью не менее     </w:t>
      </w:r>
      <w:smartTag w:uri="urn:schemas-microsoft-com:office:smarttags" w:element="metricconverter">
        <w:smartTagPr>
          <w:attr w:name="ProductID" w:val="4,0 м²"/>
        </w:smartTagPr>
        <w:r w:rsidRPr="006317E2">
          <w:t>4,0 м²</w:t>
        </w:r>
      </w:smartTag>
      <w:r w:rsidRPr="006317E2">
        <w:t xml:space="preserve"> на одного ребенка. </w:t>
      </w:r>
    </w:p>
    <w:p w:rsidR="006317E2" w:rsidRPr="006317E2" w:rsidRDefault="006317E2" w:rsidP="006317E2">
      <w:pPr>
        <w:pStyle w:val="aff1"/>
      </w:pPr>
      <w:r w:rsidRPr="006317E2">
        <w:t xml:space="preserve">4.8. Для обучающихся II - III  ступени образования допускается организация образовательного процесса по классно-кабинетной системе. </w:t>
      </w:r>
    </w:p>
    <w:p w:rsidR="006317E2" w:rsidRPr="006317E2" w:rsidRDefault="006317E2" w:rsidP="006317E2">
      <w:pPr>
        <w:pStyle w:val="aff1"/>
      </w:pPr>
      <w:r w:rsidRPr="006317E2">
        <w:t>При невозможности обеспечить в кабинетах и лабораториях соответствие учебной мебели росто-возрастным особенностям обучающихся использовать кабинетную систему  обучения не рекомендуется.</w:t>
      </w:r>
    </w:p>
    <w:p w:rsidR="006317E2" w:rsidRPr="006317E2" w:rsidRDefault="006317E2" w:rsidP="006317E2">
      <w:pPr>
        <w:pStyle w:val="aff1"/>
      </w:pPr>
      <w:r w:rsidRPr="006317E2">
        <w:t xml:space="preserve">В общеобразовательных учреждениях, расположенных в сельской местности, при малой наполняемости классов допускается использование учебных кабинетов по двум и более дисциплинам. </w:t>
      </w:r>
    </w:p>
    <w:p w:rsidR="006317E2" w:rsidRPr="006317E2" w:rsidRDefault="006317E2" w:rsidP="006317E2">
      <w:pPr>
        <w:pStyle w:val="aff1"/>
      </w:pPr>
      <w:r w:rsidRPr="006317E2">
        <w:t xml:space="preserve">4.9.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 </w:t>
      </w:r>
    </w:p>
    <w:p w:rsidR="006317E2" w:rsidRPr="006317E2" w:rsidRDefault="006317E2" w:rsidP="006317E2">
      <w:pPr>
        <w:pStyle w:val="aff1"/>
      </w:pPr>
      <w:r w:rsidRPr="006317E2">
        <w:t xml:space="preserve">- не менее </w:t>
      </w:r>
      <w:smartTag w:uri="urn:schemas-microsoft-com:office:smarttags" w:element="metricconverter">
        <w:smartTagPr>
          <w:attr w:name="ProductID" w:val="2,5 м2"/>
        </w:smartTagPr>
        <w:r w:rsidRPr="006317E2">
          <w:t>2,5 м2</w:t>
        </w:r>
      </w:smartTag>
      <w:r w:rsidRPr="006317E2">
        <w:t xml:space="preserve"> на 1 обучающегося при фронтальных формах занятий; </w:t>
      </w:r>
    </w:p>
    <w:p w:rsidR="006317E2" w:rsidRPr="006317E2" w:rsidRDefault="006317E2" w:rsidP="006317E2">
      <w:pPr>
        <w:pStyle w:val="aff1"/>
      </w:pPr>
      <w:r w:rsidRPr="006317E2">
        <w:t xml:space="preserve">- не менее - </w:t>
      </w:r>
      <w:smartTag w:uri="urn:schemas-microsoft-com:office:smarttags" w:element="metricconverter">
        <w:smartTagPr>
          <w:attr w:name="ProductID" w:val="3,5 м²"/>
        </w:smartTagPr>
        <w:r w:rsidRPr="006317E2">
          <w:t>3,5 м²</w:t>
        </w:r>
      </w:smartTag>
      <w:r w:rsidRPr="006317E2">
        <w:t xml:space="preserve"> на 1 обучающегося при организации групповых формах работы и индивидуальных занятий. </w:t>
      </w:r>
    </w:p>
    <w:p w:rsidR="006317E2" w:rsidRPr="006317E2" w:rsidRDefault="006317E2" w:rsidP="006317E2">
      <w:pPr>
        <w:pStyle w:val="aff1"/>
      </w:pPr>
      <w:r w:rsidRPr="006317E2">
        <w:t xml:space="preserve">Во вновь строящихся и реконструируемых зданиях общеобразовательных учреждений высота учебных помещений должна быть не менее </w:t>
      </w:r>
      <w:smartTag w:uri="urn:schemas-microsoft-com:office:smarttags" w:element="metricconverter">
        <w:smartTagPr>
          <w:attr w:name="ProductID" w:val="3,6 м2"/>
        </w:smartTagPr>
        <w:r w:rsidRPr="006317E2">
          <w:t>3,6 м2</w:t>
        </w:r>
      </w:smartTag>
      <w:r w:rsidRPr="006317E2">
        <w:t xml:space="preserve">. </w:t>
      </w:r>
    </w:p>
    <w:p w:rsidR="006317E2" w:rsidRPr="006317E2" w:rsidRDefault="006317E2" w:rsidP="006317E2">
      <w:pPr>
        <w:pStyle w:val="aff1"/>
      </w:pPr>
      <w:r w:rsidRPr="006317E2">
        <w:t>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w:t>
      </w:r>
    </w:p>
    <w:p w:rsidR="006317E2" w:rsidRPr="006317E2" w:rsidRDefault="006317E2" w:rsidP="006317E2">
      <w:pPr>
        <w:pStyle w:val="aff1"/>
      </w:pPr>
      <w:r w:rsidRPr="006317E2">
        <w:t xml:space="preserve">4.10. В кабинетах химии, физики, биологии должны быть оборудованы лаборантские. </w:t>
      </w:r>
    </w:p>
    <w:p w:rsidR="006317E2" w:rsidRPr="006317E2" w:rsidRDefault="006317E2" w:rsidP="006317E2">
      <w:pPr>
        <w:pStyle w:val="aff1"/>
      </w:pPr>
      <w:r w:rsidRPr="006317E2">
        <w:t xml:space="preserve">4.11. Площадь кабинетов информатики и других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 </w:t>
      </w:r>
    </w:p>
    <w:p w:rsidR="006317E2" w:rsidRPr="006317E2" w:rsidRDefault="006317E2" w:rsidP="006317E2">
      <w:pPr>
        <w:pStyle w:val="aff1"/>
      </w:pPr>
      <w:r w:rsidRPr="006317E2">
        <w:t xml:space="preserve">4.12. Набор и площади помещений для внеурочной деятельности, кружковых занятий и секций должен соответствовать санитарно-эпидемиологическим требованиям к учреждениям дополнительного образования детей. </w:t>
      </w:r>
    </w:p>
    <w:p w:rsidR="006317E2" w:rsidRPr="006317E2" w:rsidRDefault="006317E2" w:rsidP="006317E2">
      <w:pPr>
        <w:pStyle w:val="aff1"/>
      </w:pPr>
      <w:r w:rsidRPr="006317E2">
        <w:t>4.13. Спортивный зал рекомендуется размещать на 1 этаже здания или в отдельно пристроенном здании.</w:t>
      </w:r>
    </w:p>
    <w:p w:rsidR="006317E2" w:rsidRPr="006317E2" w:rsidRDefault="006317E2" w:rsidP="006317E2">
      <w:pPr>
        <w:pStyle w:val="aff1"/>
      </w:pPr>
      <w:r w:rsidRPr="006317E2">
        <w:t xml:space="preserve"> При размещении спортивного зала, на 2-м этаже и выше, должны быть выполнены звуко- и виброизолирующие мероприятия. </w:t>
      </w:r>
    </w:p>
    <w:p w:rsidR="006317E2" w:rsidRPr="006317E2" w:rsidRDefault="006317E2" w:rsidP="006317E2">
      <w:pPr>
        <w:pStyle w:val="aff1"/>
      </w:pPr>
      <w:r w:rsidRPr="006317E2">
        <w:t xml:space="preserve">Количество и типы спортивных залов предусматриваются в зависимости от вида общеобразовательного учреждения и его вместимости. Рекомендуемые площади спортивных залов: 9,0 х </w:t>
      </w:r>
      <w:smartTag w:uri="urn:schemas-microsoft-com:office:smarttags" w:element="metricconverter">
        <w:smartTagPr>
          <w:attr w:name="ProductID" w:val="18,0 м"/>
        </w:smartTagPr>
        <w:r w:rsidRPr="006317E2">
          <w:t>18,0 м</w:t>
        </w:r>
      </w:smartTag>
      <w:r w:rsidRPr="006317E2">
        <w:t xml:space="preserve">, 12,0 х </w:t>
      </w:r>
      <w:smartTag w:uri="urn:schemas-microsoft-com:office:smarttags" w:element="metricconverter">
        <w:smartTagPr>
          <w:attr w:name="ProductID" w:val="24,0 м"/>
        </w:smartTagPr>
        <w:r w:rsidRPr="006317E2">
          <w:t>24,0 м</w:t>
        </w:r>
      </w:smartTag>
      <w:r w:rsidRPr="006317E2">
        <w:t xml:space="preserve">, 18,0 х </w:t>
      </w:r>
      <w:smartTag w:uri="urn:schemas-microsoft-com:office:smarttags" w:element="metricconverter">
        <w:smartTagPr>
          <w:attr w:name="ProductID" w:val="30,0 м"/>
        </w:smartTagPr>
        <w:r w:rsidRPr="006317E2">
          <w:t>30,0 м</w:t>
        </w:r>
      </w:smartTag>
      <w:r w:rsidRPr="006317E2">
        <w:t xml:space="preserve">. Высота спортивного зала должна составлять не менее </w:t>
      </w:r>
      <w:smartTag w:uri="urn:schemas-microsoft-com:office:smarttags" w:element="metricconverter">
        <w:smartTagPr>
          <w:attr w:name="ProductID" w:val="6,0 м"/>
        </w:smartTagPr>
        <w:r w:rsidRPr="006317E2">
          <w:t>6,0 м</w:t>
        </w:r>
      </w:smartTag>
      <w:r w:rsidRPr="006317E2">
        <w:t>.</w:t>
      </w:r>
    </w:p>
    <w:p w:rsidR="006317E2" w:rsidRPr="006317E2" w:rsidRDefault="006317E2" w:rsidP="006317E2">
      <w:pPr>
        <w:pStyle w:val="aff1"/>
      </w:pPr>
      <w:r w:rsidRPr="006317E2">
        <w:t>4.14. При спортивных залах в существующих общеобразовательных учреждениях должны быть предусмотрены снарядные; раздевальные для мальчиков и девочек. Рекомендуется оборудовать при спортивных залах раздельные для мальчиков и девочек душевые, туалеты.</w:t>
      </w:r>
    </w:p>
    <w:p w:rsidR="006317E2" w:rsidRPr="006317E2" w:rsidRDefault="006317E2" w:rsidP="006317E2">
      <w:pPr>
        <w:pStyle w:val="aff1"/>
      </w:pPr>
      <w:r w:rsidRPr="006317E2">
        <w:t xml:space="preserve">4.15. Во вновь строящихся зданиях общеобразовательных учреждений  при спортивных залах должны быть предусмотрены: снарядные; помещения для хранения уборочного инвентаря и приготовления дезинфицирующих и моющих растворов, площадью не менее </w:t>
      </w:r>
      <w:smartTag w:uri="urn:schemas-microsoft-com:office:smarttags" w:element="metricconverter">
        <w:smartTagPr>
          <w:attr w:name="ProductID" w:val="4,0 м2"/>
        </w:smartTagPr>
        <w:r w:rsidRPr="006317E2">
          <w:t>4,0 м2</w:t>
        </w:r>
      </w:smartTag>
      <w:r w:rsidRPr="006317E2">
        <w:t xml:space="preserve">; раздельные для мальчиков и девочек раздевальные, площадью не менее </w:t>
      </w:r>
      <w:smartTag w:uri="urn:schemas-microsoft-com:office:smarttags" w:element="metricconverter">
        <w:smartTagPr>
          <w:attr w:name="ProductID" w:val="14,0 м2"/>
        </w:smartTagPr>
        <w:r w:rsidRPr="006317E2">
          <w:t>14,0 м2</w:t>
        </w:r>
      </w:smartTag>
      <w:r w:rsidRPr="006317E2">
        <w:t xml:space="preserve"> каждая;  раздельные для мальчиков и девочек душевые, площадью не менее </w:t>
      </w:r>
      <w:smartTag w:uri="urn:schemas-microsoft-com:office:smarttags" w:element="metricconverter">
        <w:smartTagPr>
          <w:attr w:name="ProductID" w:val="12 м2"/>
        </w:smartTagPr>
        <w:r w:rsidRPr="006317E2">
          <w:t>12 м2</w:t>
        </w:r>
      </w:smartTag>
      <w:r w:rsidRPr="006317E2">
        <w:t xml:space="preserve">  каждая; раздельные для мальчиков и </w:t>
      </w:r>
      <w:r w:rsidRPr="006317E2">
        <w:lastRenderedPageBreak/>
        <w:t xml:space="preserve">девочек туалеты, площадью не менее </w:t>
      </w:r>
      <w:smartTag w:uri="urn:schemas-microsoft-com:office:smarttags" w:element="metricconverter">
        <w:smartTagPr>
          <w:attr w:name="ProductID" w:val="8,0 м2"/>
        </w:smartTagPr>
        <w:r w:rsidRPr="006317E2">
          <w:t>8,0 м2</w:t>
        </w:r>
      </w:smartTag>
      <w:r w:rsidRPr="006317E2">
        <w:t xml:space="preserve"> каждый. При туалетах или раздевалках оборудуют раковины для мытья рук.</w:t>
      </w:r>
    </w:p>
    <w:p w:rsidR="006317E2" w:rsidRPr="006317E2" w:rsidRDefault="006317E2" w:rsidP="006317E2">
      <w:pPr>
        <w:pStyle w:val="aff1"/>
      </w:pPr>
      <w:r w:rsidRPr="006317E2">
        <w:t>4.16.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6317E2" w:rsidRPr="006317E2" w:rsidRDefault="006317E2" w:rsidP="006317E2">
      <w:pPr>
        <w:pStyle w:val="aff1"/>
      </w:pPr>
      <w:r w:rsidRPr="006317E2">
        <w:t xml:space="preserve">4.17. В общеобразовательных учреждениях необходимо предусмотреть набор помещений для организации питания обучающихся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p>
    <w:p w:rsidR="006317E2" w:rsidRPr="006317E2" w:rsidRDefault="006317E2" w:rsidP="006317E2">
      <w:pPr>
        <w:pStyle w:val="aff1"/>
      </w:pPr>
      <w:r w:rsidRPr="006317E2">
        <w:t xml:space="preserve">4.18. При строительстве и реконструкции зданий общеобразовательных учреждений рекомендуется предусматривать актовый зал, размеры которого определяются числом посадочных мест из расчета </w:t>
      </w:r>
      <w:smartTag w:uri="urn:schemas-microsoft-com:office:smarttags" w:element="metricconverter">
        <w:smartTagPr>
          <w:attr w:name="ProductID" w:val="0,65 м2"/>
        </w:smartTagPr>
        <w:r w:rsidRPr="006317E2">
          <w:t>0,65 м2</w:t>
        </w:r>
      </w:smartTag>
      <w:r w:rsidRPr="006317E2">
        <w:t xml:space="preserve"> на одно место. </w:t>
      </w:r>
    </w:p>
    <w:p w:rsidR="006317E2" w:rsidRPr="006317E2" w:rsidRDefault="006317E2" w:rsidP="006317E2">
      <w:pPr>
        <w:pStyle w:val="aff1"/>
      </w:pPr>
      <w:r w:rsidRPr="006317E2">
        <w:t xml:space="preserve">При актовом зале рекомендуется предусматривать артистические уборные, кинопроекционную, помещения для декораций и бутафории, музыкальных инструментов, хранения костюмов. </w:t>
      </w:r>
    </w:p>
    <w:p w:rsidR="006317E2" w:rsidRPr="006317E2" w:rsidRDefault="006317E2" w:rsidP="006317E2">
      <w:pPr>
        <w:pStyle w:val="aff1"/>
      </w:pPr>
      <w:r w:rsidRPr="006317E2">
        <w:t xml:space="preserve">4.19. Тип библиотеки зависит от вида общеобразовательного учреждения и его вместимости. В 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общеобразовательного учреждения. </w:t>
      </w:r>
    </w:p>
    <w:p w:rsidR="006317E2" w:rsidRPr="006317E2" w:rsidRDefault="006317E2" w:rsidP="006317E2">
      <w:pPr>
        <w:pStyle w:val="aff1"/>
      </w:pPr>
      <w:r w:rsidRPr="006317E2">
        <w:t xml:space="preserve">Площадь библиотеки (информационного центра) необходимо принимать из расчета не менее </w:t>
      </w:r>
      <w:smartTag w:uri="urn:schemas-microsoft-com:office:smarttags" w:element="metricconverter">
        <w:smartTagPr>
          <w:attr w:name="ProductID" w:val="0,6 м2"/>
        </w:smartTagPr>
        <w:r w:rsidRPr="006317E2">
          <w:t>0,6 м2</w:t>
        </w:r>
      </w:smartTag>
      <w:r w:rsidRPr="006317E2">
        <w:t xml:space="preserve"> на одного обучающегося. </w:t>
      </w:r>
    </w:p>
    <w:p w:rsidR="006317E2" w:rsidRPr="006317E2" w:rsidRDefault="006317E2" w:rsidP="006317E2">
      <w:pPr>
        <w:pStyle w:val="aff1"/>
      </w:pPr>
      <w:r w:rsidRPr="006317E2">
        <w:t xml:space="preserve">При оборудовании информационных центров компьютерной техникой должны соблюдаться гигиенические требования к персональным электронно-вычислительным машинам и организации работы. </w:t>
      </w:r>
    </w:p>
    <w:p w:rsidR="006317E2" w:rsidRPr="006317E2" w:rsidRDefault="006317E2" w:rsidP="006317E2">
      <w:pPr>
        <w:pStyle w:val="aff1"/>
      </w:pPr>
      <w:r w:rsidRPr="006317E2">
        <w:t xml:space="preserve">4.20. Рекреации общеобразовательных учреждений должны быть предусмотрены из расчета не менее </w:t>
      </w:r>
      <w:smartTag w:uri="urn:schemas-microsoft-com:office:smarttags" w:element="metricconverter">
        <w:smartTagPr>
          <w:attr w:name="ProductID" w:val="0,6 м2"/>
        </w:smartTagPr>
        <w:r w:rsidRPr="006317E2">
          <w:t>0,6 м2</w:t>
        </w:r>
      </w:smartTag>
      <w:r w:rsidRPr="006317E2">
        <w:t xml:space="preserve"> на 1 обучающегося. </w:t>
      </w:r>
    </w:p>
    <w:p w:rsidR="006317E2" w:rsidRPr="006317E2" w:rsidRDefault="006317E2" w:rsidP="006317E2">
      <w:pPr>
        <w:pStyle w:val="aff1"/>
      </w:pPr>
      <w:r w:rsidRPr="006317E2">
        <w:t xml:space="preserve">Ширина рекреаций при одностороннем расположении классов должна составлять не менее </w:t>
      </w:r>
      <w:smartTag w:uri="urn:schemas-microsoft-com:office:smarttags" w:element="metricconverter">
        <w:smartTagPr>
          <w:attr w:name="ProductID" w:val="4,0 м"/>
        </w:smartTagPr>
        <w:r w:rsidRPr="006317E2">
          <w:t>4,0 м</w:t>
        </w:r>
      </w:smartTag>
      <w:r w:rsidRPr="006317E2">
        <w:t xml:space="preserve">, при двустороннем расположении классов – не менее </w:t>
      </w:r>
      <w:smartTag w:uri="urn:schemas-microsoft-com:office:smarttags" w:element="metricconverter">
        <w:smartTagPr>
          <w:attr w:name="ProductID" w:val="6,0 м"/>
        </w:smartTagPr>
        <w:r w:rsidRPr="006317E2">
          <w:t>6,0 м</w:t>
        </w:r>
      </w:smartTag>
      <w:r w:rsidRPr="006317E2">
        <w:t>.</w:t>
      </w:r>
    </w:p>
    <w:p w:rsidR="006317E2" w:rsidRPr="006317E2" w:rsidRDefault="006317E2" w:rsidP="006317E2">
      <w:pPr>
        <w:pStyle w:val="aff1"/>
      </w:pPr>
      <w:r w:rsidRPr="006317E2">
        <w:t xml:space="preserve">При проектировании зоны рекреации в виде зальных помещений площадь устанавливается из расчета </w:t>
      </w:r>
      <w:smartTag w:uri="urn:schemas-microsoft-com:office:smarttags" w:element="metricconverter">
        <w:smartTagPr>
          <w:attr w:name="ProductID" w:val="2 м2"/>
        </w:smartTagPr>
        <w:r w:rsidRPr="006317E2">
          <w:t>2 м2</w:t>
        </w:r>
      </w:smartTag>
      <w:r w:rsidRPr="006317E2">
        <w:t xml:space="preserve"> на одного учащегося. </w:t>
      </w:r>
    </w:p>
    <w:p w:rsidR="006317E2" w:rsidRPr="006317E2" w:rsidRDefault="006317E2" w:rsidP="006317E2">
      <w:pPr>
        <w:pStyle w:val="aff1"/>
      </w:pPr>
      <w:r w:rsidRPr="006317E2">
        <w:t xml:space="preserve">4.21.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 размещенные в едином блоке: кабинет врача, площадью не менее </w:t>
      </w:r>
      <w:smartTag w:uri="urn:schemas-microsoft-com:office:smarttags" w:element="metricconverter">
        <w:smartTagPr>
          <w:attr w:name="ProductID" w:val="14,0 м²"/>
        </w:smartTagPr>
        <w:r w:rsidRPr="006317E2">
          <w:t>14,0 м²</w:t>
        </w:r>
      </w:smartTag>
      <w:r w:rsidRPr="006317E2">
        <w:t xml:space="preserve"> и длиной не менее </w:t>
      </w:r>
      <w:smartTag w:uri="urn:schemas-microsoft-com:office:smarttags" w:element="metricconverter">
        <w:smartTagPr>
          <w:attr w:name="ProductID" w:val="7,0 м"/>
        </w:smartTagPr>
        <w:r w:rsidRPr="006317E2">
          <w:t>7,0 м</w:t>
        </w:r>
      </w:smartTag>
      <w:r w:rsidRPr="006317E2">
        <w:t xml:space="preserve"> (для определения остроты слуха и зрения обучающихся) и  процедурный (прививочный) кабинет, площадью не менее </w:t>
      </w:r>
      <w:smartTag w:uri="urn:schemas-microsoft-com:office:smarttags" w:element="metricconverter">
        <w:smartTagPr>
          <w:attr w:name="ProductID" w:val="14,0 м²"/>
        </w:smartTagPr>
        <w:r w:rsidRPr="006317E2">
          <w:t>14,0 м²</w:t>
        </w:r>
      </w:smartTag>
      <w:r w:rsidRPr="006317E2">
        <w:t xml:space="preserve">. </w:t>
      </w:r>
    </w:p>
    <w:p w:rsidR="006317E2" w:rsidRPr="006317E2" w:rsidRDefault="006317E2" w:rsidP="006317E2">
      <w:pPr>
        <w:pStyle w:val="aff1"/>
      </w:pPr>
      <w:r w:rsidRPr="006317E2">
        <w:t xml:space="preserve">В общеобразовательных учреждениях, расположенных в сельской местности, допускается организация медицинского обслуживания на фельдшерско-акушерских пунктах и амбулаториях. </w:t>
      </w:r>
    </w:p>
    <w:p w:rsidR="006317E2" w:rsidRPr="006317E2" w:rsidRDefault="006317E2" w:rsidP="006317E2">
      <w:pPr>
        <w:pStyle w:val="aff1"/>
      </w:pPr>
      <w:r w:rsidRPr="006317E2">
        <w:t xml:space="preserve">4.22.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 кабинет врача длиной не менее </w:t>
      </w:r>
      <w:smartTag w:uri="urn:schemas-microsoft-com:office:smarttags" w:element="metricconverter">
        <w:smartTagPr>
          <w:attr w:name="ProductID" w:val="7,0 м"/>
        </w:smartTagPr>
        <w:r w:rsidRPr="006317E2">
          <w:t>7,0 м</w:t>
        </w:r>
      </w:smartTag>
      <w:r w:rsidRPr="006317E2">
        <w:t xml:space="preserve"> (для определения остроты слуха и зрения обучающихся), площадью не менее </w:t>
      </w:r>
      <w:smartTag w:uri="urn:schemas-microsoft-com:office:smarttags" w:element="metricconverter">
        <w:smartTagPr>
          <w:attr w:name="ProductID" w:val="21,0 м²"/>
        </w:smartTagPr>
        <w:r w:rsidRPr="006317E2">
          <w:t>21,0 м²</w:t>
        </w:r>
      </w:smartTag>
      <w:r w:rsidRPr="006317E2">
        <w:t xml:space="preserve">; процедурный и прививочный кабинеты, площадью не менее </w:t>
      </w:r>
      <w:smartTag w:uri="urn:schemas-microsoft-com:office:smarttags" w:element="metricconverter">
        <w:smartTagPr>
          <w:attr w:name="ProductID" w:val="14,0 м²"/>
        </w:smartTagPr>
        <w:r w:rsidRPr="006317E2">
          <w:t>14,0 м²</w:t>
        </w:r>
      </w:smartTag>
      <w:r w:rsidRPr="006317E2">
        <w:t xml:space="preserve"> каждый; помещение для приготовления дезинфицирующих растворов и хранения уборочного инвентаря, предназначенных  для помещений медицинского назначения, площадью не менее </w:t>
      </w:r>
      <w:smartTag w:uri="urn:schemas-microsoft-com:office:smarttags" w:element="metricconverter">
        <w:smartTagPr>
          <w:attr w:name="ProductID" w:val="4,0 м²"/>
        </w:smartTagPr>
        <w:r w:rsidRPr="006317E2">
          <w:t>4,0 м²</w:t>
        </w:r>
      </w:smartTag>
      <w:r w:rsidRPr="006317E2">
        <w:t xml:space="preserve">.;  туалет. </w:t>
      </w:r>
    </w:p>
    <w:p w:rsidR="006317E2" w:rsidRPr="006317E2" w:rsidRDefault="006317E2" w:rsidP="006317E2">
      <w:pPr>
        <w:pStyle w:val="aff1"/>
      </w:pPr>
      <w:r w:rsidRPr="006317E2">
        <w:t xml:space="preserve">При оборудовании стоматологического кабинета его площадь должна быть не менее </w:t>
      </w:r>
      <w:smartTag w:uri="urn:schemas-microsoft-com:office:smarttags" w:element="metricconverter">
        <w:smartTagPr>
          <w:attr w:name="ProductID" w:val="12,0 м²"/>
        </w:smartTagPr>
        <w:r w:rsidRPr="006317E2">
          <w:t>12,0 м²</w:t>
        </w:r>
      </w:smartTag>
      <w:r w:rsidRPr="006317E2">
        <w:t xml:space="preserve">. </w:t>
      </w:r>
    </w:p>
    <w:p w:rsidR="006317E2" w:rsidRPr="006317E2" w:rsidRDefault="006317E2" w:rsidP="006317E2">
      <w:pPr>
        <w:pStyle w:val="aff1"/>
      </w:pPr>
      <w:r w:rsidRPr="006317E2">
        <w:t>Все помещения медицинского назначения  должны быть сгруппированы в одном блоке и размещены на 1 этаже здания.</w:t>
      </w:r>
    </w:p>
    <w:p w:rsidR="006317E2" w:rsidRPr="006317E2" w:rsidRDefault="006317E2" w:rsidP="006317E2">
      <w:pPr>
        <w:pStyle w:val="aff1"/>
      </w:pPr>
      <w:r w:rsidRPr="006317E2">
        <w:t>4.23. Кабинет врача, процедурный, прививочный и стоматологический кабинеты оборудуют в соответствии с санитарно-эпидемиологическими требованиями к организациям,  осуществляющим медицинскую деятельность. Прививочный кабинет оборудуют в соответствии с требованиями по организации  иммунопрофилактики инфекционных болезней.</w:t>
      </w:r>
    </w:p>
    <w:p w:rsidR="006317E2" w:rsidRPr="006317E2" w:rsidRDefault="006317E2" w:rsidP="006317E2">
      <w:pPr>
        <w:pStyle w:val="aff1"/>
      </w:pPr>
      <w:r w:rsidRPr="006317E2">
        <w:t xml:space="preserve">4.24. Для детей, нуждающихся в психолого-педагогической помощи, в общеобразовательных учреждениях предусматриваются отдельные кабинеты педагога-психолога и учителя-логопеда, площадью не менее </w:t>
      </w:r>
      <w:smartTag w:uri="urn:schemas-microsoft-com:office:smarttags" w:element="metricconverter">
        <w:smartTagPr>
          <w:attr w:name="ProductID" w:val="10 м²"/>
        </w:smartTagPr>
        <w:r w:rsidRPr="006317E2">
          <w:t>10 м²</w:t>
        </w:r>
      </w:smartTag>
      <w:r w:rsidRPr="006317E2">
        <w:t xml:space="preserve"> каждый. </w:t>
      </w:r>
    </w:p>
    <w:p w:rsidR="006317E2" w:rsidRPr="006317E2" w:rsidRDefault="006317E2" w:rsidP="006317E2">
      <w:pPr>
        <w:pStyle w:val="aff1"/>
      </w:pPr>
      <w:r w:rsidRPr="006317E2">
        <w:t xml:space="preserve">4.25. На каждом этаже должны размещаться туалеты для мальчиков и девочек,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w:t>
      </w:r>
      <w:r w:rsidRPr="006317E2">
        <w:lastRenderedPageBreak/>
        <w:t xml:space="preserve">Площадь санитарных узлов для мальчиков и девочек следует принимать из расчета не менее </w:t>
      </w:r>
      <w:smartTag w:uri="urn:schemas-microsoft-com:office:smarttags" w:element="metricconverter">
        <w:smartTagPr>
          <w:attr w:name="ProductID" w:val="0,1 м2"/>
        </w:smartTagPr>
        <w:r w:rsidRPr="006317E2">
          <w:t>0,1 м2</w:t>
        </w:r>
      </w:smartTag>
      <w:r w:rsidRPr="006317E2">
        <w:t xml:space="preserve"> на одного обучающегося. </w:t>
      </w:r>
    </w:p>
    <w:p w:rsidR="006317E2" w:rsidRPr="006317E2" w:rsidRDefault="006317E2" w:rsidP="006317E2">
      <w:pPr>
        <w:pStyle w:val="aff1"/>
      </w:pPr>
      <w:r w:rsidRPr="006317E2">
        <w:t xml:space="preserve">Для персонала выделяется отдельный санузел из расчета 1 унитаз на 20 человек.         </w:t>
      </w:r>
    </w:p>
    <w:p w:rsidR="006317E2" w:rsidRPr="006317E2" w:rsidRDefault="006317E2" w:rsidP="006317E2">
      <w:pPr>
        <w:pStyle w:val="aff1"/>
      </w:pPr>
      <w:r w:rsidRPr="006317E2">
        <w:t>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w:t>
      </w:r>
    </w:p>
    <w:p w:rsidR="006317E2" w:rsidRPr="006317E2" w:rsidRDefault="006317E2" w:rsidP="006317E2">
      <w:pPr>
        <w:pStyle w:val="aff1"/>
      </w:pPr>
      <w:r w:rsidRPr="006317E2">
        <w:t xml:space="preserve">В санитарных узлах устанавливают педальные ведра, держатели для туалетной бумаги; рядом с умывальными раковинами размещают электрополотенце или приспособление для бумажного полотенца.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w:t>
      </w:r>
    </w:p>
    <w:p w:rsidR="006317E2" w:rsidRPr="006317E2" w:rsidRDefault="006317E2" w:rsidP="006317E2">
      <w:pPr>
        <w:pStyle w:val="aff1"/>
      </w:pPr>
      <w:r w:rsidRPr="006317E2">
        <w:t xml:space="preserve">Унитазы оборудуют сидениями, изготовленными из материалов, допускающих их обработку моющими и дезинфицирующими средствами.  </w:t>
      </w:r>
    </w:p>
    <w:p w:rsidR="006317E2" w:rsidRPr="006317E2" w:rsidRDefault="006317E2" w:rsidP="006317E2">
      <w:pPr>
        <w:pStyle w:val="aff1"/>
      </w:pPr>
      <w:r w:rsidRPr="006317E2">
        <w:t xml:space="preserve">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w:t>
      </w:r>
      <w:smartTag w:uri="urn:schemas-microsoft-com:office:smarttags" w:element="metricconverter">
        <w:smartTagPr>
          <w:attr w:name="ProductID" w:val="3,0 м²"/>
        </w:smartTagPr>
        <w:r w:rsidRPr="006317E2">
          <w:t>3,0 м²</w:t>
        </w:r>
      </w:smartTag>
      <w:r w:rsidRPr="006317E2">
        <w:t xml:space="preserve">. Их оборудуют  биде или поддоном с гибким шлангом, унитазом  и умывальной раковиной с подводкой холодной и горячей воды. </w:t>
      </w:r>
    </w:p>
    <w:p w:rsidR="006317E2" w:rsidRPr="006317E2" w:rsidRDefault="006317E2" w:rsidP="006317E2">
      <w:pPr>
        <w:pStyle w:val="aff1"/>
      </w:pPr>
      <w:r w:rsidRPr="006317E2">
        <w:t>Для ранее построенных зданий общеобразовательных учреждений рекомендуется оборудовать кабины личной гигиены в туалетных комнатах.</w:t>
      </w:r>
    </w:p>
    <w:p w:rsidR="006317E2" w:rsidRPr="006317E2" w:rsidRDefault="006317E2" w:rsidP="006317E2">
      <w:pPr>
        <w:pStyle w:val="aff1"/>
      </w:pPr>
      <w:r w:rsidRPr="006317E2">
        <w:t>4.26. Во вновь строящихся зданиях образовательных учреждений на каждом этаже предусматривается помещение для хранения и обработки уборочного инвентаря, приготовления дезинфекционных растворов, оборудованное поддоном и подводкой к нему холодной и горячей воды. В ранее построенных зданиях  общеобразовательных учреждений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которое оборудуется шкафом.</w:t>
      </w:r>
    </w:p>
    <w:p w:rsidR="006317E2" w:rsidRPr="006317E2" w:rsidRDefault="006317E2" w:rsidP="006317E2">
      <w:pPr>
        <w:pStyle w:val="aff1"/>
      </w:pPr>
      <w:r w:rsidRPr="006317E2">
        <w:t xml:space="preserve">4.27. В помещениях начальных классов, лаборантских, учебных кабинетах (химия, физика, рисование, биология), мастерских, кабинетах домоводства, во всех помещениях медицинского назначения устанавливаются умывальные раковины. </w:t>
      </w:r>
    </w:p>
    <w:p w:rsidR="006317E2" w:rsidRPr="006317E2" w:rsidRDefault="006317E2" w:rsidP="006317E2">
      <w:pPr>
        <w:pStyle w:val="aff1"/>
      </w:pPr>
      <w:r w:rsidRPr="006317E2">
        <w:t xml:space="preserve">Установку раковин в учебных помещениях следует предусматривать, с учетом росто-возрастных особенностей обучающихся: на высоте </w:t>
      </w:r>
      <w:smartTag w:uri="urn:schemas-microsoft-com:office:smarttags" w:element="metricconverter">
        <w:smartTagPr>
          <w:attr w:name="ProductID" w:val="0,5 м"/>
        </w:smartTagPr>
        <w:r w:rsidRPr="006317E2">
          <w:t>0,5 м</w:t>
        </w:r>
      </w:smartTag>
      <w:r w:rsidRPr="006317E2">
        <w:t xml:space="preserve"> от пола до борта раковины для обучающихся 1-4 классов, и на высоте  0,7-</w:t>
      </w:r>
      <w:smartTag w:uri="urn:schemas-microsoft-com:office:smarttags" w:element="metricconverter">
        <w:smartTagPr>
          <w:attr w:name="ProductID" w:val="0,8 м"/>
        </w:smartTagPr>
        <w:r w:rsidRPr="006317E2">
          <w:t>0,8 м</w:t>
        </w:r>
      </w:smartTag>
      <w:r w:rsidRPr="006317E2">
        <w:t xml:space="preserve"> от пола до борта раковины для  обучающихся 5-11 классов. Около раковин устанавливают педальные ведра, держатели для туалетной бумаги. Рядом с умывальными раковинами размещают электро- или бумажные полотенца, мыло. Мыло, туалетная бумага и полотенца должны быть в наличии постоянно. </w:t>
      </w:r>
    </w:p>
    <w:p w:rsidR="006317E2" w:rsidRPr="006317E2" w:rsidRDefault="006317E2" w:rsidP="006317E2">
      <w:pPr>
        <w:pStyle w:val="aff1"/>
      </w:pPr>
      <w:r w:rsidRPr="006317E2">
        <w:t xml:space="preserve">4.28. Потолки и стены всех помещений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в учебных помещениях, кабинетах, рекреациях и других помещениях оборудование подвесных потолков из материалов, разрешенных для применения в общеобразовательных учреждениях,  при условии сохранения высоты помещений  не менее </w:t>
      </w:r>
      <w:smartTag w:uri="urn:schemas-microsoft-com:office:smarttags" w:element="metricconverter">
        <w:smartTagPr>
          <w:attr w:name="ProductID" w:val="2,75 м"/>
        </w:smartTagPr>
        <w:r w:rsidRPr="006317E2">
          <w:t>2,75 м</w:t>
        </w:r>
      </w:smartTag>
      <w:r w:rsidRPr="006317E2">
        <w:t xml:space="preserve">., а во вновь строящихся  не менее </w:t>
      </w:r>
      <w:smartTag w:uri="urn:schemas-microsoft-com:office:smarttags" w:element="metricconverter">
        <w:smartTagPr>
          <w:attr w:name="ProductID" w:val="3,6 м"/>
        </w:smartTagPr>
        <w:r w:rsidRPr="006317E2">
          <w:t>3,6 м</w:t>
        </w:r>
      </w:smartTag>
      <w:r w:rsidRPr="006317E2">
        <w:t xml:space="preserve">. </w:t>
      </w:r>
    </w:p>
    <w:p w:rsidR="006317E2" w:rsidRPr="006317E2" w:rsidRDefault="006317E2" w:rsidP="006317E2">
      <w:pPr>
        <w:pStyle w:val="aff1"/>
      </w:pPr>
      <w:r w:rsidRPr="006317E2">
        <w:t xml:space="preserve">4.29.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Полы туалетных и умывальных комнат рекомендуется выстилать керамической плиткой. </w:t>
      </w:r>
    </w:p>
    <w:p w:rsidR="006317E2" w:rsidRPr="006317E2" w:rsidRDefault="006317E2" w:rsidP="006317E2">
      <w:pPr>
        <w:pStyle w:val="aff1"/>
      </w:pPr>
      <w:r w:rsidRPr="006317E2">
        <w:t>Полы во всех помещениях должны быть без щелей, дефектов и механических повреждений.</w:t>
      </w:r>
    </w:p>
    <w:p w:rsidR="006317E2" w:rsidRPr="006317E2" w:rsidRDefault="006317E2" w:rsidP="006317E2">
      <w:pPr>
        <w:pStyle w:val="aff1"/>
      </w:pPr>
      <w:r w:rsidRPr="006317E2">
        <w:t xml:space="preserve">4.30. В помещениях медицинского назначения поверхности потолка, стен и пола должны быть гладкими, допускающими их уборку влажным способом, и устойчивыми к действию моющих и  дезинфицирующих средств, разрешенных к применению в помещениях медицинского назначения. </w:t>
      </w:r>
    </w:p>
    <w:p w:rsidR="006317E2" w:rsidRPr="006317E2" w:rsidRDefault="006317E2" w:rsidP="006317E2">
      <w:pPr>
        <w:pStyle w:val="aff1"/>
      </w:pPr>
      <w:r w:rsidRPr="006317E2">
        <w:t>4.31. Все строительные и отделочные материалы должны быть  безвредны для здоровья детей.</w:t>
      </w:r>
    </w:p>
    <w:p w:rsidR="006317E2" w:rsidRPr="006317E2" w:rsidRDefault="006317E2" w:rsidP="006317E2">
      <w:pPr>
        <w:pStyle w:val="aff1"/>
      </w:pPr>
      <w:r w:rsidRPr="006317E2">
        <w:t xml:space="preserve">4.32. В общеобразовательном учреждении и пришкольном интернате не допускается проведение всех видов ремонтных работ в присутствии обучающихся. </w:t>
      </w:r>
    </w:p>
    <w:p w:rsidR="006317E2" w:rsidRPr="006317E2" w:rsidRDefault="006317E2" w:rsidP="006317E2">
      <w:pPr>
        <w:pStyle w:val="aff1"/>
      </w:pPr>
      <w:r w:rsidRPr="006317E2">
        <w:t xml:space="preserve">4.33. В состав общеобразовательного учреждения, как  структурное подразделение,  может входить интернат при общеобразовательном учреждении, если общеобразовательное учреждение размещено свыше предельно допустимого транспортного обслуживания. </w:t>
      </w:r>
    </w:p>
    <w:p w:rsidR="006317E2" w:rsidRPr="006317E2" w:rsidRDefault="006317E2" w:rsidP="006317E2">
      <w:pPr>
        <w:pStyle w:val="aff1"/>
      </w:pPr>
      <w:r w:rsidRPr="006317E2">
        <w:lastRenderedPageBreak/>
        <w:t>Здание интерната при общеобразовательном учреждении может быть отдельно стоящим, а также входить в состав основного здания общеобразовательного учреждения с выделением его в самостоятельный блок с отдельным входом.</w:t>
      </w:r>
    </w:p>
    <w:p w:rsidR="006317E2" w:rsidRPr="006317E2" w:rsidRDefault="006317E2" w:rsidP="006317E2">
      <w:pPr>
        <w:pStyle w:val="aff1"/>
      </w:pPr>
      <w:r w:rsidRPr="006317E2">
        <w:t>В составе помещений интерната при общеобразовательном учреждении должны быть предусмотрены:</w:t>
      </w:r>
    </w:p>
    <w:p w:rsidR="006317E2" w:rsidRPr="006317E2" w:rsidRDefault="006317E2" w:rsidP="006317E2">
      <w:pPr>
        <w:pStyle w:val="aff1"/>
      </w:pPr>
      <w:r w:rsidRPr="006317E2">
        <w:t xml:space="preserve">спальные помещения отдельно для мальчиков и девочек площадью не менее </w:t>
      </w:r>
      <w:smartTag w:uri="urn:schemas-microsoft-com:office:smarttags" w:element="metricconverter">
        <w:smartTagPr>
          <w:attr w:name="ProductID" w:val="4,0 м2"/>
        </w:smartTagPr>
        <w:r w:rsidRPr="006317E2">
          <w:t>4,0 м2</w:t>
        </w:r>
      </w:smartTag>
      <w:r w:rsidRPr="006317E2">
        <w:t xml:space="preserve"> на одного человека;</w:t>
      </w:r>
    </w:p>
    <w:p w:rsidR="006317E2" w:rsidRPr="006317E2" w:rsidRDefault="006317E2" w:rsidP="006317E2">
      <w:pPr>
        <w:pStyle w:val="aff1"/>
      </w:pPr>
      <w:r w:rsidRPr="006317E2">
        <w:t xml:space="preserve">помещения для самоподготовки, площадью не менее </w:t>
      </w:r>
      <w:smartTag w:uri="urn:schemas-microsoft-com:office:smarttags" w:element="metricconverter">
        <w:smartTagPr>
          <w:attr w:name="ProductID" w:val="2,5 м2"/>
        </w:smartTagPr>
        <w:r w:rsidRPr="006317E2">
          <w:t>2,5 м2</w:t>
        </w:r>
      </w:smartTag>
      <w:r w:rsidRPr="006317E2">
        <w:t xml:space="preserve">. на одного человека; </w:t>
      </w:r>
    </w:p>
    <w:p w:rsidR="006317E2" w:rsidRPr="006317E2" w:rsidRDefault="006317E2" w:rsidP="006317E2">
      <w:pPr>
        <w:pStyle w:val="aff1"/>
      </w:pPr>
      <w:r w:rsidRPr="006317E2">
        <w:t>комнаты отдыха и психологической разгрузки;</w:t>
      </w:r>
    </w:p>
    <w:p w:rsidR="006317E2" w:rsidRPr="006317E2" w:rsidRDefault="006317E2" w:rsidP="006317E2">
      <w:pPr>
        <w:pStyle w:val="aff1"/>
      </w:pPr>
      <w:r w:rsidRPr="006317E2">
        <w:t>умывальные помещения (1 раковина на 10 человек), туалеты (1 унитаз на 10 девочек, 1 унитаз и 1 писсуар на 20 мальчиков, в каждом туалете 1 раковина для мытья рук), душевые (1 душевая сетка на 20 человек), комната гигиены.  В туалетах устанавливают педальные ведра, держатели для туалетной бумаги; рядом с умывальными раковинами размещают электро- или бумажные полотенца и мыло. Мыло, туалетная бумага и полотенца должны быть в наличии постоянно;</w:t>
      </w:r>
    </w:p>
    <w:p w:rsidR="006317E2" w:rsidRPr="006317E2" w:rsidRDefault="006317E2" w:rsidP="006317E2">
      <w:pPr>
        <w:pStyle w:val="aff1"/>
      </w:pPr>
      <w:r w:rsidRPr="006317E2">
        <w:t>комнаты для сушки одежды и обуви;</w:t>
      </w:r>
    </w:p>
    <w:p w:rsidR="006317E2" w:rsidRPr="006317E2" w:rsidRDefault="006317E2" w:rsidP="006317E2">
      <w:pPr>
        <w:pStyle w:val="aff1"/>
      </w:pPr>
      <w:r w:rsidRPr="006317E2">
        <w:t>помещения для стирки и глажки личных вещей;</w:t>
      </w:r>
    </w:p>
    <w:p w:rsidR="006317E2" w:rsidRPr="006317E2" w:rsidRDefault="006317E2" w:rsidP="006317E2">
      <w:pPr>
        <w:pStyle w:val="aff1"/>
      </w:pPr>
      <w:r w:rsidRPr="006317E2">
        <w:t>помещение  для хранения личных вещей;</w:t>
      </w:r>
    </w:p>
    <w:p w:rsidR="006317E2" w:rsidRPr="006317E2" w:rsidRDefault="006317E2" w:rsidP="006317E2">
      <w:pPr>
        <w:pStyle w:val="aff1"/>
      </w:pPr>
      <w:r w:rsidRPr="006317E2">
        <w:t>помещение для медицинского обслуживания: кабинет врача и изолятор;</w:t>
      </w:r>
    </w:p>
    <w:p w:rsidR="006317E2" w:rsidRPr="006317E2" w:rsidRDefault="006317E2" w:rsidP="006317E2">
      <w:pPr>
        <w:pStyle w:val="aff1"/>
      </w:pPr>
      <w:r w:rsidRPr="006317E2">
        <w:t>административно-хозяйственные помещения.</w:t>
      </w:r>
    </w:p>
    <w:p w:rsidR="006317E2" w:rsidRPr="006317E2" w:rsidRDefault="006317E2" w:rsidP="006317E2">
      <w:pPr>
        <w:pStyle w:val="aff1"/>
      </w:pPr>
      <w:r w:rsidRPr="006317E2">
        <w:t xml:space="preserve">Оборудование, отделка помещений и их содержание должны соответствовать гигиеническим требованиям к устройству, содержанию, организации режима работы в детских домах и школах-интернатах для детей сирот и детей, оставшихся без попечения родителей. </w:t>
      </w:r>
    </w:p>
    <w:p w:rsidR="006317E2" w:rsidRPr="006317E2" w:rsidRDefault="006317E2" w:rsidP="006317E2">
      <w:pPr>
        <w:pStyle w:val="aff1"/>
      </w:pPr>
      <w:r w:rsidRPr="006317E2">
        <w:t>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w:t>
      </w:r>
    </w:p>
    <w:p w:rsidR="006317E2" w:rsidRPr="006317E2" w:rsidRDefault="006317E2" w:rsidP="006317E2">
      <w:pPr>
        <w:pStyle w:val="aff1"/>
      </w:pPr>
      <w:r w:rsidRPr="006317E2">
        <w:t>4.34. Уровни шума в помещениях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317E2" w:rsidRPr="006317E2" w:rsidRDefault="006317E2" w:rsidP="006317E2">
      <w:pPr>
        <w:pStyle w:val="aff1"/>
      </w:pPr>
    </w:p>
    <w:p w:rsidR="006317E2" w:rsidRPr="006317E2" w:rsidRDefault="006317E2" w:rsidP="006317E2">
      <w:pPr>
        <w:pStyle w:val="aff1"/>
      </w:pPr>
      <w:r w:rsidRPr="006317E2">
        <w:t xml:space="preserve">V. Требования к помещениям и оборудованию общеобразовательных учреждений. </w:t>
      </w:r>
    </w:p>
    <w:p w:rsidR="006317E2" w:rsidRPr="006317E2" w:rsidRDefault="006317E2" w:rsidP="006317E2">
      <w:pPr>
        <w:pStyle w:val="aff1"/>
      </w:pPr>
    </w:p>
    <w:p w:rsidR="006317E2" w:rsidRPr="006317E2" w:rsidRDefault="006317E2" w:rsidP="006317E2">
      <w:pPr>
        <w:pStyle w:val="aff1"/>
      </w:pPr>
      <w:r w:rsidRPr="006317E2">
        <w:t>5.1. Количество рабочих мест для обучающихся не должно превышать вместимости общеобразовательного учреждения, предусмотренной проектом, по которому построено (реконструировано) здание.</w:t>
      </w:r>
    </w:p>
    <w:p w:rsidR="006317E2" w:rsidRPr="006317E2" w:rsidRDefault="006317E2" w:rsidP="006317E2">
      <w:pPr>
        <w:pStyle w:val="aff1"/>
      </w:pPr>
      <w:r w:rsidRPr="006317E2">
        <w:t xml:space="preserve">Каждый обучающийся обеспечивается рабочим местом (за партой или столом, игровыми модулями и другими) в соответствии с его ростом. </w:t>
      </w:r>
    </w:p>
    <w:p w:rsidR="006317E2" w:rsidRPr="006317E2" w:rsidRDefault="006317E2" w:rsidP="006317E2">
      <w:pPr>
        <w:pStyle w:val="aff1"/>
      </w:pPr>
      <w:r w:rsidRPr="006317E2">
        <w:t xml:space="preserve">5.2. 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w:t>
      </w:r>
    </w:p>
    <w:p w:rsidR="006317E2" w:rsidRPr="006317E2" w:rsidRDefault="006317E2" w:rsidP="006317E2">
      <w:pPr>
        <w:pStyle w:val="aff1"/>
      </w:pPr>
      <w:r w:rsidRPr="006317E2">
        <w:t>Ученическая мебель должна быть изготовлена из материалов, безвредных для здоровья детей и соответствовать росто-возрастным особенностям детей и требованиям эргономики.</w:t>
      </w:r>
    </w:p>
    <w:p w:rsidR="006317E2" w:rsidRPr="006317E2" w:rsidRDefault="006317E2" w:rsidP="006317E2">
      <w:pPr>
        <w:pStyle w:val="aff1"/>
      </w:pPr>
      <w:r w:rsidRPr="006317E2">
        <w:t xml:space="preserve">5.3. Основным видом ученической мебели для обучающихся I ступени образования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7–15º. Передний край поверхности сиденья должен заходить за передний край рабочей плоскости парты на </w:t>
      </w:r>
      <w:smartTag w:uri="urn:schemas-microsoft-com:office:smarttags" w:element="metricconverter">
        <w:smartTagPr>
          <w:attr w:name="ProductID" w:val="4 см"/>
        </w:smartTagPr>
        <w:r w:rsidRPr="006317E2">
          <w:t>4 см</w:t>
        </w:r>
      </w:smartTag>
      <w:r w:rsidRPr="006317E2">
        <w:t xml:space="preserve"> у парт 1-го номера, на 5–</w:t>
      </w:r>
      <w:smartTag w:uri="urn:schemas-microsoft-com:office:smarttags" w:element="metricconverter">
        <w:smartTagPr>
          <w:attr w:name="ProductID" w:val="6 см"/>
        </w:smartTagPr>
        <w:r w:rsidRPr="006317E2">
          <w:t>6 см</w:t>
        </w:r>
      </w:smartTag>
      <w:r w:rsidRPr="006317E2">
        <w:t xml:space="preserve"> – 2-го и 3-го номеров и на 7–8 см у парт 4-го номера. </w:t>
      </w:r>
    </w:p>
    <w:p w:rsidR="006317E2" w:rsidRPr="006317E2" w:rsidRDefault="006317E2" w:rsidP="006317E2">
      <w:pPr>
        <w:pStyle w:val="aff1"/>
      </w:pPr>
      <w:r w:rsidRPr="006317E2">
        <w:t>Размеры учебной мебели, в зависимости от роста обучающихся,  должны соответствовать значениям, приведенным в таблице 1.</w:t>
      </w:r>
    </w:p>
    <w:p w:rsidR="006317E2" w:rsidRPr="006317E2" w:rsidRDefault="006317E2" w:rsidP="006317E2">
      <w:pPr>
        <w:pStyle w:val="aff1"/>
      </w:pPr>
    </w:p>
    <w:p w:rsidR="006317E2" w:rsidRPr="006317E2" w:rsidRDefault="006317E2" w:rsidP="006317E2">
      <w:pPr>
        <w:pStyle w:val="aff1"/>
      </w:pPr>
      <w:r w:rsidRPr="006317E2">
        <w:t>Таблица 1.</w:t>
      </w:r>
    </w:p>
    <w:p w:rsidR="006317E2" w:rsidRPr="006317E2" w:rsidRDefault="006317E2" w:rsidP="006317E2">
      <w:pPr>
        <w:pStyle w:val="aff1"/>
      </w:pPr>
      <w:r w:rsidRPr="006317E2">
        <w:t xml:space="preserve">Размеры мебели и ее маркировка </w:t>
      </w:r>
    </w:p>
    <w:p w:rsidR="006317E2" w:rsidRPr="006317E2" w:rsidRDefault="006317E2" w:rsidP="006317E2">
      <w:pPr>
        <w:pStyle w:val="aff1"/>
      </w:pPr>
    </w:p>
    <w:tbl>
      <w:tblPr>
        <w:tblW w:w="9580" w:type="dxa"/>
        <w:tblInd w:w="-5" w:type="dxa"/>
        <w:tblLayout w:type="fixed"/>
        <w:tblLook w:val="0000" w:firstRow="0" w:lastRow="0" w:firstColumn="0" w:lastColumn="0" w:noHBand="0" w:noVBand="0"/>
      </w:tblPr>
      <w:tblGrid>
        <w:gridCol w:w="1389"/>
        <w:gridCol w:w="1958"/>
        <w:gridCol w:w="2351"/>
        <w:gridCol w:w="1941"/>
        <w:gridCol w:w="1941"/>
      </w:tblGrid>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Номера мебели по </w:t>
            </w:r>
            <w:r w:rsidRPr="006317E2">
              <w:lastRenderedPageBreak/>
              <w:t>ГОСТам 11015-93 11016-93</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lastRenderedPageBreak/>
              <w:t>Группа роста  (в мм)</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Высота над полом крышки края стола, </w:t>
            </w:r>
            <w:r w:rsidRPr="006317E2">
              <w:lastRenderedPageBreak/>
              <w:t>обращенного к ученику, по ГОСТу 11015-93 (в мм)</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lastRenderedPageBreak/>
              <w:t>Цвет маркировки</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Высота над полом переднего края </w:t>
            </w:r>
            <w:r w:rsidRPr="006317E2">
              <w:lastRenderedPageBreak/>
              <w:t>сиденья по ГОСТу 11016-93 (в мм)</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lastRenderedPageBreak/>
              <w:t>1</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1000-1150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460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Оранжевый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260</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2</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1150-1300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520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Фиолетовый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300</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3</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1300-1450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580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Желтый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340</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4</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1450-1600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640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Красный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380</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5</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1600-1750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700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Зеленый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  420</w:t>
            </w:r>
          </w:p>
        </w:tc>
      </w:tr>
      <w:tr w:rsidR="006317E2" w:rsidRPr="006317E2" w:rsidTr="003802DC">
        <w:tc>
          <w:tcPr>
            <w:tcW w:w="1389"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6</w:t>
            </w:r>
          </w:p>
        </w:tc>
        <w:tc>
          <w:tcPr>
            <w:tcW w:w="1958"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Свыше 1750</w:t>
            </w:r>
          </w:p>
        </w:tc>
        <w:tc>
          <w:tcPr>
            <w:tcW w:w="235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760</w:t>
            </w:r>
          </w:p>
        </w:tc>
        <w:tc>
          <w:tcPr>
            <w:tcW w:w="1941"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Голубой</w:t>
            </w:r>
          </w:p>
        </w:tc>
        <w:tc>
          <w:tcPr>
            <w:tcW w:w="1941"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  460</w:t>
            </w:r>
          </w:p>
        </w:tc>
      </w:tr>
    </w:tbl>
    <w:p w:rsidR="006317E2" w:rsidRPr="006317E2" w:rsidRDefault="006317E2" w:rsidP="006317E2">
      <w:pPr>
        <w:pStyle w:val="aff1"/>
      </w:pPr>
    </w:p>
    <w:p w:rsidR="006317E2" w:rsidRPr="006317E2" w:rsidRDefault="006317E2" w:rsidP="006317E2">
      <w:pPr>
        <w:pStyle w:val="aff1"/>
      </w:pPr>
      <w:r w:rsidRPr="006317E2">
        <w:t xml:space="preserve">Допускается совмещенный вариант использования разных видов ученической мебели (парты, конторки). </w:t>
      </w:r>
    </w:p>
    <w:p w:rsidR="006317E2" w:rsidRPr="006317E2" w:rsidRDefault="006317E2" w:rsidP="006317E2">
      <w:pPr>
        <w:pStyle w:val="aff1"/>
      </w:pPr>
      <w:r w:rsidRPr="006317E2">
        <w:t>В зависимости от ростовой группы высота над полом переднего края столешницы конторки, обращенной к обучающемуся, должна иметь следующие значения: при длине тела 1150-</w:t>
      </w:r>
      <w:smartTag w:uri="urn:schemas-microsoft-com:office:smarttags" w:element="metricconverter">
        <w:smartTagPr>
          <w:attr w:name="ProductID" w:val="1300 мм"/>
        </w:smartTagPr>
        <w:r w:rsidRPr="006317E2">
          <w:t>1300 мм</w:t>
        </w:r>
      </w:smartTag>
      <w:r w:rsidRPr="006317E2">
        <w:t xml:space="preserve"> – </w:t>
      </w:r>
      <w:smartTag w:uri="urn:schemas-microsoft-com:office:smarttags" w:element="metricconverter">
        <w:smartTagPr>
          <w:attr w:name="ProductID" w:val="750 мм"/>
        </w:smartTagPr>
        <w:r w:rsidRPr="006317E2">
          <w:t>750 мм</w:t>
        </w:r>
      </w:smartTag>
      <w:r w:rsidRPr="006317E2">
        <w:t>, 1300-</w:t>
      </w:r>
      <w:smartTag w:uri="urn:schemas-microsoft-com:office:smarttags" w:element="metricconverter">
        <w:smartTagPr>
          <w:attr w:name="ProductID" w:val="1450 мм"/>
        </w:smartTagPr>
        <w:r w:rsidRPr="006317E2">
          <w:t>1450 мм</w:t>
        </w:r>
      </w:smartTag>
      <w:r w:rsidRPr="006317E2">
        <w:t xml:space="preserve"> – </w:t>
      </w:r>
      <w:smartTag w:uri="urn:schemas-microsoft-com:office:smarttags" w:element="metricconverter">
        <w:smartTagPr>
          <w:attr w:name="ProductID" w:val="850 мм"/>
        </w:smartTagPr>
        <w:r w:rsidRPr="006317E2">
          <w:t>850 мм</w:t>
        </w:r>
      </w:smartTag>
      <w:r w:rsidRPr="006317E2">
        <w:t xml:space="preserve"> и 1450-</w:t>
      </w:r>
      <w:smartTag w:uri="urn:schemas-microsoft-com:office:smarttags" w:element="metricconverter">
        <w:smartTagPr>
          <w:attr w:name="ProductID" w:val="1600 мм"/>
        </w:smartTagPr>
        <w:r w:rsidRPr="006317E2">
          <w:t>1600 мм</w:t>
        </w:r>
      </w:smartTag>
      <w:r w:rsidRPr="006317E2">
        <w:t xml:space="preserve"> – </w:t>
      </w:r>
      <w:smartTag w:uri="urn:schemas-microsoft-com:office:smarttags" w:element="metricconverter">
        <w:smartTagPr>
          <w:attr w:name="ProductID" w:val="950 мм"/>
        </w:smartTagPr>
        <w:r w:rsidRPr="006317E2">
          <w:t>950 мм</w:t>
        </w:r>
      </w:smartTag>
      <w:r w:rsidRPr="006317E2">
        <w:t xml:space="preserve">. Угол наклона столешницы составляет – 15-17◦. </w:t>
      </w:r>
    </w:p>
    <w:p w:rsidR="006317E2" w:rsidRPr="006317E2" w:rsidRDefault="006317E2" w:rsidP="006317E2">
      <w:pPr>
        <w:pStyle w:val="aff1"/>
      </w:pPr>
      <w:r w:rsidRPr="006317E2">
        <w:t>Продолжительность непрерывной работы за конторкой для обучающихся I ступени образования не должна превышать 7–10 мин, а для обучающихся П-Ш ступени образования – 15 минут.</w:t>
      </w:r>
    </w:p>
    <w:p w:rsidR="006317E2" w:rsidRPr="006317E2" w:rsidRDefault="006317E2" w:rsidP="006317E2">
      <w:pPr>
        <w:pStyle w:val="aff1"/>
      </w:pPr>
      <w:r w:rsidRPr="006317E2">
        <w:t xml:space="preserve">5.4.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 </w:t>
      </w:r>
    </w:p>
    <w:p w:rsidR="006317E2" w:rsidRPr="006317E2" w:rsidRDefault="006317E2" w:rsidP="006317E2">
      <w:pPr>
        <w:pStyle w:val="aff1"/>
      </w:pPr>
      <w:r w:rsidRPr="006317E2">
        <w:t xml:space="preserve">5.5. 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w:t>
      </w:r>
    </w:p>
    <w:p w:rsidR="006317E2" w:rsidRPr="006317E2" w:rsidRDefault="006317E2" w:rsidP="006317E2">
      <w:pPr>
        <w:pStyle w:val="aff1"/>
      </w:pPr>
      <w:r w:rsidRPr="006317E2">
        <w:t>Детей с нарушением зрения   рекомендуется рассаживать на ближние к классной доске парты.</w:t>
      </w:r>
    </w:p>
    <w:p w:rsidR="006317E2" w:rsidRPr="006317E2" w:rsidRDefault="006317E2" w:rsidP="006317E2">
      <w:pPr>
        <w:pStyle w:val="aff1"/>
      </w:pPr>
      <w:r w:rsidRPr="006317E2">
        <w:t xml:space="preserve">Детей, часто болеющих ОРЗ, ангинами, простудными заболеваниями, следует рассаживать дальше от наружной стены. </w:t>
      </w:r>
    </w:p>
    <w:p w:rsidR="006317E2" w:rsidRPr="006317E2" w:rsidRDefault="006317E2" w:rsidP="006317E2">
      <w:pPr>
        <w:pStyle w:val="aff1"/>
      </w:pPr>
      <w:r w:rsidRPr="006317E2">
        <w:t xml:space="preserve">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 </w:t>
      </w:r>
    </w:p>
    <w:p w:rsidR="006317E2" w:rsidRPr="006317E2" w:rsidRDefault="006317E2" w:rsidP="006317E2">
      <w:pPr>
        <w:pStyle w:val="aff1"/>
      </w:pPr>
      <w:r w:rsidRPr="006317E2">
        <w:t>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w:t>
      </w:r>
    </w:p>
    <w:p w:rsidR="006317E2" w:rsidRPr="006317E2" w:rsidRDefault="006317E2" w:rsidP="006317E2">
      <w:pPr>
        <w:pStyle w:val="aff1"/>
      </w:pPr>
      <w:r w:rsidRPr="006317E2">
        <w:t>5.6. При оборудовании учебных помещений соблюдаются следующие размеры проходов и расстояния в сантиметрах:</w:t>
      </w:r>
    </w:p>
    <w:p w:rsidR="006317E2" w:rsidRPr="006317E2" w:rsidRDefault="006317E2" w:rsidP="006317E2">
      <w:pPr>
        <w:pStyle w:val="aff1"/>
      </w:pPr>
      <w:r w:rsidRPr="006317E2">
        <w:t>между рядами двухместных столов - не менее 60;</w:t>
      </w:r>
    </w:p>
    <w:p w:rsidR="006317E2" w:rsidRPr="006317E2" w:rsidRDefault="006317E2" w:rsidP="006317E2">
      <w:pPr>
        <w:pStyle w:val="aff1"/>
      </w:pPr>
      <w:r w:rsidRPr="006317E2">
        <w:t>между рядом столов и наружной продольной стеной - не менее 50 - 70;</w:t>
      </w:r>
    </w:p>
    <w:p w:rsidR="006317E2" w:rsidRPr="006317E2" w:rsidRDefault="006317E2" w:rsidP="006317E2">
      <w:pPr>
        <w:pStyle w:val="aff1"/>
      </w:pPr>
      <w:r w:rsidRPr="006317E2">
        <w:t>между рядом столов и внутренней продольной стеной (перегородкой) или шкафами, стоящими вдоль этой стены - не менее 50;</w:t>
      </w:r>
    </w:p>
    <w:p w:rsidR="006317E2" w:rsidRPr="006317E2" w:rsidRDefault="006317E2" w:rsidP="006317E2">
      <w:pPr>
        <w:pStyle w:val="aff1"/>
      </w:pPr>
      <w:r w:rsidRPr="006317E2">
        <w:t>от последних столов до стены (перегородки), противоположной классной доске, - не менее 70, от задней стены, являющейся наружной – 100;</w:t>
      </w:r>
    </w:p>
    <w:p w:rsidR="006317E2" w:rsidRPr="006317E2" w:rsidRDefault="006317E2" w:rsidP="006317E2">
      <w:pPr>
        <w:pStyle w:val="aff1"/>
      </w:pPr>
      <w:r w:rsidRPr="006317E2">
        <w:t>от демонстрационного стола до учебной доски - не менее 100;</w:t>
      </w:r>
    </w:p>
    <w:p w:rsidR="006317E2" w:rsidRPr="006317E2" w:rsidRDefault="006317E2" w:rsidP="006317E2">
      <w:pPr>
        <w:pStyle w:val="aff1"/>
      </w:pPr>
      <w:r w:rsidRPr="006317E2">
        <w:t>от первой парты до учебной доски – не менее 240;</w:t>
      </w:r>
    </w:p>
    <w:p w:rsidR="006317E2" w:rsidRPr="006317E2" w:rsidRDefault="006317E2" w:rsidP="006317E2">
      <w:pPr>
        <w:pStyle w:val="aff1"/>
      </w:pPr>
      <w:r w:rsidRPr="006317E2">
        <w:t>наибольшая удаленность последнего места обучающегося от учебной доски - 860;</w:t>
      </w:r>
    </w:p>
    <w:p w:rsidR="006317E2" w:rsidRPr="006317E2" w:rsidRDefault="006317E2" w:rsidP="006317E2">
      <w:pPr>
        <w:pStyle w:val="aff1"/>
      </w:pPr>
      <w:r w:rsidRPr="006317E2">
        <w:t>высота нижнего края учебной доски над полом - 70 - 90;</w:t>
      </w:r>
    </w:p>
    <w:p w:rsidR="006317E2" w:rsidRPr="006317E2" w:rsidRDefault="006317E2" w:rsidP="006317E2">
      <w:pPr>
        <w:pStyle w:val="aff1"/>
      </w:pPr>
      <w:r w:rsidRPr="006317E2">
        <w:t xml:space="preserve">    -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w:t>
      </w:r>
    </w:p>
    <w:p w:rsidR="006317E2" w:rsidRPr="006317E2" w:rsidRDefault="006317E2" w:rsidP="006317E2">
      <w:pPr>
        <w:pStyle w:val="aff1"/>
      </w:pPr>
      <w:r w:rsidRPr="006317E2">
        <w:t xml:space="preserve">Угол видимости доски от края доски длиной </w:t>
      </w:r>
      <w:smartTag w:uri="urn:schemas-microsoft-com:office:smarttags" w:element="metricconverter">
        <w:smartTagPr>
          <w:attr w:name="ProductID" w:val="3,0 м"/>
        </w:smartTagPr>
        <w:r w:rsidRPr="006317E2">
          <w:t>3,0 м</w:t>
        </w:r>
      </w:smartTag>
      <w:r w:rsidRPr="006317E2">
        <w:t xml:space="preserve">. до середины крайнего места обучающегося за передним столом должен быть не менее 35 градусов для обучающихся II - III ступени образования и не менее 45 градусов для обучающихся I ступени образования. </w:t>
      </w:r>
    </w:p>
    <w:p w:rsidR="006317E2" w:rsidRPr="006317E2" w:rsidRDefault="006317E2" w:rsidP="006317E2">
      <w:pPr>
        <w:pStyle w:val="aff1"/>
      </w:pPr>
      <w:r w:rsidRPr="006317E2">
        <w:t xml:space="preserve">Самое удаленное  от окон место занятий не должно находиться далее </w:t>
      </w:r>
      <w:smartTag w:uri="urn:schemas-microsoft-com:office:smarttags" w:element="metricconverter">
        <w:smartTagPr>
          <w:attr w:name="ProductID" w:val="6,0 м"/>
        </w:smartTagPr>
        <w:r w:rsidRPr="006317E2">
          <w:t>6,0 м</w:t>
        </w:r>
      </w:smartTag>
      <w:r w:rsidRPr="006317E2">
        <w:t>.</w:t>
      </w:r>
    </w:p>
    <w:p w:rsidR="006317E2" w:rsidRPr="006317E2" w:rsidRDefault="006317E2" w:rsidP="006317E2">
      <w:pPr>
        <w:pStyle w:val="aff1"/>
      </w:pPr>
      <w:r w:rsidRPr="006317E2">
        <w:t xml:space="preserve">В общеобразовательных учреждениях первого климатического района расстояние столов (парт) от наружной стены должно быть не менее </w:t>
      </w:r>
      <w:smartTag w:uri="urn:schemas-microsoft-com:office:smarttags" w:element="metricconverter">
        <w:smartTagPr>
          <w:attr w:name="ProductID" w:val="1,0 м"/>
        </w:smartTagPr>
        <w:r w:rsidRPr="006317E2">
          <w:t>1,0 м</w:t>
        </w:r>
      </w:smartTag>
      <w:r w:rsidRPr="006317E2">
        <w:t>.</w:t>
      </w:r>
    </w:p>
    <w:p w:rsidR="006317E2" w:rsidRPr="006317E2" w:rsidRDefault="006317E2" w:rsidP="006317E2">
      <w:pPr>
        <w:pStyle w:val="aff1"/>
      </w:pPr>
      <w:r w:rsidRPr="006317E2">
        <w:t>При установке конторок дополнительно к основной ученической мебели их располагают позади последнего ряда столов или первым рядом от стены, противоположной светонесущей, с соблюдением требований по размерам проходов и расстояний между оборудованием.</w:t>
      </w:r>
    </w:p>
    <w:p w:rsidR="006317E2" w:rsidRPr="006317E2" w:rsidRDefault="006317E2" w:rsidP="006317E2">
      <w:pPr>
        <w:pStyle w:val="aff1"/>
      </w:pPr>
      <w:r w:rsidRPr="006317E2">
        <w:lastRenderedPageBreak/>
        <w:t>Данная расстановка мебели не распространяется на учебные помещения, оборудованные интерактивными досками.</w:t>
      </w:r>
    </w:p>
    <w:p w:rsidR="006317E2" w:rsidRPr="006317E2" w:rsidRDefault="006317E2" w:rsidP="006317E2">
      <w:pPr>
        <w:pStyle w:val="aff1"/>
      </w:pPr>
      <w:r w:rsidRPr="006317E2">
        <w:t>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w:t>
      </w:r>
    </w:p>
    <w:p w:rsidR="006317E2" w:rsidRPr="006317E2" w:rsidRDefault="006317E2" w:rsidP="006317E2">
      <w:pPr>
        <w:pStyle w:val="aff1"/>
      </w:pPr>
      <w:r w:rsidRPr="006317E2">
        <w:t>5.7.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6317E2" w:rsidRPr="006317E2" w:rsidRDefault="006317E2" w:rsidP="006317E2">
      <w:pPr>
        <w:pStyle w:val="aff1"/>
      </w:pPr>
      <w:r w:rsidRPr="006317E2">
        <w:t>Классные доски должны иметь лотки для задержания меловой пыли, хранения мела, тряпки, держателя для чертежных принадлежностей.</w:t>
      </w:r>
    </w:p>
    <w:p w:rsidR="006317E2" w:rsidRPr="006317E2" w:rsidRDefault="006317E2" w:rsidP="006317E2">
      <w:pPr>
        <w:pStyle w:val="aff1"/>
      </w:pPr>
      <w:r w:rsidRPr="006317E2">
        <w:t>При использовании маркерной доски цвет маркера должен быть контрастным (черный, красный, коричневый, темные тона синего и зеленого).</w:t>
      </w:r>
    </w:p>
    <w:p w:rsidR="006317E2" w:rsidRPr="006317E2" w:rsidRDefault="006317E2" w:rsidP="006317E2">
      <w:pPr>
        <w:pStyle w:val="aff1"/>
      </w:pPr>
      <w:r w:rsidRPr="006317E2">
        <w:t xml:space="preserve">Допускается оборудование учебных помещений и кабинетов интерактивными досками, отвечающих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w:t>
      </w:r>
    </w:p>
    <w:p w:rsidR="006317E2" w:rsidRPr="006317E2" w:rsidRDefault="006317E2" w:rsidP="006317E2">
      <w:pPr>
        <w:pStyle w:val="aff1"/>
      </w:pPr>
      <w:r w:rsidRPr="006317E2">
        <w:t>5.8. 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6317E2" w:rsidRPr="006317E2" w:rsidRDefault="006317E2" w:rsidP="006317E2">
      <w:pPr>
        <w:pStyle w:val="aff1"/>
      </w:pPr>
      <w:r w:rsidRPr="006317E2">
        <w:t xml:space="preserve">Кабинет химии и лаборантская оборудуются вытяжными шкафами. </w:t>
      </w:r>
    </w:p>
    <w:p w:rsidR="006317E2" w:rsidRPr="006317E2" w:rsidRDefault="006317E2" w:rsidP="006317E2">
      <w:pPr>
        <w:pStyle w:val="aff1"/>
      </w:pPr>
      <w:r w:rsidRPr="006317E2">
        <w:t xml:space="preserve">5.9.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работы. </w:t>
      </w:r>
    </w:p>
    <w:p w:rsidR="006317E2" w:rsidRPr="006317E2" w:rsidRDefault="006317E2" w:rsidP="006317E2">
      <w:pPr>
        <w:pStyle w:val="aff1"/>
      </w:pPr>
      <w:r w:rsidRPr="006317E2">
        <w:t xml:space="preserve">5.10. Мастерские для трудового обучения  должны иметь площадь из расчета </w:t>
      </w:r>
      <w:smartTag w:uri="urn:schemas-microsoft-com:office:smarttags" w:element="metricconverter">
        <w:smartTagPr>
          <w:attr w:name="ProductID" w:val="6,0 м2"/>
        </w:smartTagPr>
        <w:r w:rsidRPr="006317E2">
          <w:t>6,0 м2</w:t>
        </w:r>
      </w:smartTag>
      <w:r w:rsidRPr="006317E2">
        <w:t xml:space="preserve">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 </w:t>
      </w:r>
    </w:p>
    <w:p w:rsidR="006317E2" w:rsidRPr="006317E2" w:rsidRDefault="006317E2" w:rsidP="006317E2">
      <w:pPr>
        <w:pStyle w:val="aff1"/>
      </w:pPr>
      <w:r w:rsidRPr="006317E2">
        <w:t xml:space="preserve">Столярные мастерские оборудуются верстаками, расставленными либо под углом 450 к окну, либо в 3 ряда перпендикулярно светонесущей стене так, чтобы свет падал слева. Расстояние между верстаками должно быть не менее </w:t>
      </w:r>
      <w:smartTag w:uri="urn:schemas-microsoft-com:office:smarttags" w:element="metricconverter">
        <w:smartTagPr>
          <w:attr w:name="ProductID" w:val="0,8 м"/>
        </w:smartTagPr>
        <w:r w:rsidRPr="006317E2">
          <w:t>0,8 м</w:t>
        </w:r>
      </w:smartTag>
      <w:r w:rsidRPr="006317E2">
        <w:t xml:space="preserve"> в передне-заднем направлении. </w:t>
      </w:r>
    </w:p>
    <w:p w:rsidR="006317E2" w:rsidRPr="006317E2" w:rsidRDefault="006317E2" w:rsidP="006317E2">
      <w:pPr>
        <w:pStyle w:val="aff1"/>
      </w:pPr>
      <w:r w:rsidRPr="006317E2">
        <w:t xml:space="preserve">В слесарных мастерских допускается как левостороннее, так и правостороннее освещение с перпендикулярным расположением верстаков к светонесущей стене. Расстояние между рядами одноместных верстаков должно быть не менее </w:t>
      </w:r>
      <w:smartTag w:uri="urn:schemas-microsoft-com:office:smarttags" w:element="metricconverter">
        <w:smartTagPr>
          <w:attr w:name="ProductID" w:val="1,0 м"/>
        </w:smartTagPr>
        <w:r w:rsidRPr="006317E2">
          <w:t>1,0 м</w:t>
        </w:r>
      </w:smartTag>
      <w:r w:rsidRPr="006317E2">
        <w:t xml:space="preserve">, двухместных - </w:t>
      </w:r>
      <w:smartTag w:uri="urn:schemas-microsoft-com:office:smarttags" w:element="metricconverter">
        <w:smartTagPr>
          <w:attr w:name="ProductID" w:val="1,5 м"/>
        </w:smartTagPr>
        <w:r w:rsidRPr="006317E2">
          <w:t>1,5 м</w:t>
        </w:r>
      </w:smartTag>
      <w:r w:rsidRPr="006317E2">
        <w:t xml:space="preserve">. Тиски крепятся к верстакам на расстоянии </w:t>
      </w:r>
      <w:smartTag w:uri="urn:schemas-microsoft-com:office:smarttags" w:element="metricconverter">
        <w:smartTagPr>
          <w:attr w:name="ProductID" w:val="0,9 м"/>
        </w:smartTagPr>
        <w:r w:rsidRPr="006317E2">
          <w:t>0,9 м</w:t>
        </w:r>
      </w:smartTag>
      <w:r w:rsidRPr="006317E2">
        <w:t xml:space="preserve"> между их осями. Слесарные верстаки должны быть оснащены предохранительной сеткой, высотой 0,65 - </w:t>
      </w:r>
      <w:smartTag w:uri="urn:schemas-microsoft-com:office:smarttags" w:element="metricconverter">
        <w:smartTagPr>
          <w:attr w:name="ProductID" w:val="0,7 м"/>
        </w:smartTagPr>
        <w:r w:rsidRPr="006317E2">
          <w:t>0,7 м</w:t>
        </w:r>
      </w:smartTag>
      <w:r w:rsidRPr="006317E2">
        <w:t xml:space="preserve">. </w:t>
      </w:r>
    </w:p>
    <w:p w:rsidR="006317E2" w:rsidRPr="006317E2" w:rsidRDefault="006317E2" w:rsidP="006317E2">
      <w:pPr>
        <w:pStyle w:val="aff1"/>
      </w:pPr>
      <w:r w:rsidRPr="006317E2">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p>
    <w:p w:rsidR="006317E2" w:rsidRPr="006317E2" w:rsidRDefault="006317E2" w:rsidP="006317E2">
      <w:pPr>
        <w:pStyle w:val="aff1"/>
      </w:pPr>
      <w:r w:rsidRPr="006317E2">
        <w:t>Столярные и слесарные верстаки должны соответствовать росту обучающихся и оснащаться подставками для ног.</w:t>
      </w:r>
    </w:p>
    <w:p w:rsidR="006317E2" w:rsidRPr="006317E2" w:rsidRDefault="006317E2" w:rsidP="006317E2">
      <w:pPr>
        <w:pStyle w:val="aff1"/>
      </w:pPr>
      <w:r w:rsidRPr="006317E2">
        <w:t xml:space="preserve">Размеры инструментов, используемые для столярных и слесарных работ, должны соответствовать возрасту  и росту обучающихся (приложение 2 настоящих санитарных правил). </w:t>
      </w:r>
    </w:p>
    <w:p w:rsidR="006317E2" w:rsidRPr="006317E2" w:rsidRDefault="006317E2" w:rsidP="006317E2">
      <w:pPr>
        <w:pStyle w:val="aff1"/>
      </w:pPr>
      <w:r w:rsidRPr="006317E2">
        <w:t>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или  бумажными полотенцами.</w:t>
      </w:r>
    </w:p>
    <w:p w:rsidR="006317E2" w:rsidRPr="006317E2" w:rsidRDefault="006317E2" w:rsidP="006317E2">
      <w:pPr>
        <w:pStyle w:val="aff1"/>
      </w:pPr>
      <w:r w:rsidRPr="006317E2">
        <w:t>5.11.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 для обучения навыкам приготовления пищи и для кройки и шитья.</w:t>
      </w:r>
    </w:p>
    <w:p w:rsidR="006317E2" w:rsidRPr="006317E2" w:rsidRDefault="006317E2" w:rsidP="006317E2">
      <w:pPr>
        <w:pStyle w:val="aff1"/>
      </w:pPr>
      <w:r w:rsidRPr="006317E2">
        <w:t>5.12. В кабинете домоводства, используемого для обучения навыкам приготовления пищи, предусматривается установка двухгнездных моечных раковин с подводкой холодной и горячей воды со смесителем, не менее 2-х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rsidR="006317E2" w:rsidRPr="006317E2" w:rsidRDefault="006317E2" w:rsidP="006317E2">
      <w:pPr>
        <w:pStyle w:val="aff1"/>
      </w:pPr>
      <w:r w:rsidRPr="006317E2">
        <w:t>5.13. Кабинет домоводства, используемый для кройки и шитья, оборудуется столами для черчения выкроек и раскроя, швейными машинами.</w:t>
      </w:r>
    </w:p>
    <w:p w:rsidR="006317E2" w:rsidRPr="006317E2" w:rsidRDefault="006317E2" w:rsidP="006317E2">
      <w:pPr>
        <w:pStyle w:val="aff1"/>
      </w:pPr>
      <w:r w:rsidRPr="006317E2">
        <w:lastRenderedPageBreak/>
        <w:t xml:space="preserve">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(спереди) естественного освещения рабочей поверхности.  </w:t>
      </w:r>
    </w:p>
    <w:p w:rsidR="006317E2" w:rsidRPr="006317E2" w:rsidRDefault="006317E2" w:rsidP="006317E2">
      <w:pPr>
        <w:pStyle w:val="aff1"/>
      </w:pPr>
      <w:r w:rsidRPr="006317E2">
        <w:t>5.14.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 разделочных столов, мойки для посуды и умывальника.</w:t>
      </w:r>
    </w:p>
    <w:p w:rsidR="006317E2" w:rsidRPr="006317E2" w:rsidRDefault="006317E2" w:rsidP="006317E2">
      <w:pPr>
        <w:pStyle w:val="aff1"/>
      </w:pPr>
      <w:r w:rsidRPr="006317E2">
        <w:t xml:space="preserve">5.15. Мастерские  трудового обучения и кабинет домоводства, спортивные залы должны быть оснащены аптечками для оказания первой медицинской помощи. </w:t>
      </w:r>
    </w:p>
    <w:p w:rsidR="006317E2" w:rsidRPr="006317E2" w:rsidRDefault="006317E2" w:rsidP="006317E2">
      <w:pPr>
        <w:pStyle w:val="aff1"/>
      </w:pPr>
      <w:r w:rsidRPr="006317E2">
        <w:t xml:space="preserve">5.16. Оборудование учебных помещений, предназначенных для занятий художественным творчеством, хореографией и музыкой, должно соответствовать санитарно-эпидемиологическим требованиям  к учреждениям  дополнительного образования детей. </w:t>
      </w:r>
    </w:p>
    <w:p w:rsidR="006317E2" w:rsidRPr="006317E2" w:rsidRDefault="006317E2" w:rsidP="006317E2">
      <w:pPr>
        <w:pStyle w:val="aff1"/>
      </w:pPr>
      <w:r w:rsidRPr="006317E2">
        <w:t xml:space="preserve">5.17. В игровых комнатах мебель, игровое и спортивное оборудование должно соответствовать ростовым данным обучающихся. Мебель следует расставлять по периметру игровой комнаты, освобождая тем самым максимальную часть площади для подвижных игр. </w:t>
      </w:r>
    </w:p>
    <w:p w:rsidR="006317E2" w:rsidRPr="006317E2" w:rsidRDefault="006317E2" w:rsidP="006317E2">
      <w:pPr>
        <w:pStyle w:val="aff1"/>
      </w:pPr>
      <w:r w:rsidRPr="006317E2">
        <w:t>При использовании мягкой мебели необходимо наличие съемных чехлов (не менее двух), с обязательной заменой их не реже 1 раза в месяц и по мере загрязнения. Для хранения игрушек и пособий устанавливают специальные шкафы.</w:t>
      </w:r>
    </w:p>
    <w:p w:rsidR="006317E2" w:rsidRPr="006317E2" w:rsidRDefault="006317E2" w:rsidP="006317E2">
      <w:pPr>
        <w:pStyle w:val="aff1"/>
      </w:pPr>
      <w:r w:rsidRPr="006317E2">
        <w:t>Телевизоры устанавливают на специальных тумбах на высоте 1,0-</w:t>
      </w:r>
      <w:smartTag w:uri="urn:schemas-microsoft-com:office:smarttags" w:element="metricconverter">
        <w:smartTagPr>
          <w:attr w:name="ProductID" w:val="1,3 м"/>
        </w:smartTagPr>
        <w:r w:rsidRPr="006317E2">
          <w:t>1,3 м</w:t>
        </w:r>
      </w:smartTag>
      <w:r w:rsidRPr="006317E2">
        <w:t xml:space="preserve"> от пола. При просмотре телепередач размещение зрительских мест должно обеспечивать расстояние не менее </w:t>
      </w:r>
      <w:smartTag w:uri="urn:schemas-microsoft-com:office:smarttags" w:element="metricconverter">
        <w:smartTagPr>
          <w:attr w:name="ProductID" w:val="2 м"/>
        </w:smartTagPr>
        <w:r w:rsidRPr="006317E2">
          <w:t>2 м</w:t>
        </w:r>
      </w:smartTag>
      <w:r w:rsidRPr="006317E2">
        <w:t xml:space="preserve"> от экрана до глаз обучающихся. </w:t>
      </w:r>
    </w:p>
    <w:p w:rsidR="006317E2" w:rsidRPr="006317E2" w:rsidRDefault="006317E2" w:rsidP="006317E2">
      <w:pPr>
        <w:pStyle w:val="aff1"/>
      </w:pPr>
      <w:r w:rsidRPr="006317E2">
        <w:t xml:space="preserve">5.18. 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1600Х </w:t>
      </w:r>
      <w:smartTag w:uri="urn:schemas-microsoft-com:office:smarttags" w:element="metricconverter">
        <w:smartTagPr>
          <w:attr w:name="ProductID" w:val="700 мм"/>
        </w:smartTagPr>
        <w:r w:rsidRPr="006317E2">
          <w:t>700 мм</w:t>
        </w:r>
      </w:smartTag>
      <w:r w:rsidRPr="006317E2">
        <w:t xml:space="preserve">) или встроенными одноярусными кроватями Кровати в спальных комнатах расставляют с соблюдением минимальных разрывов: от наружных стен – не менее </w:t>
      </w:r>
      <w:smartTag w:uri="urn:schemas-microsoft-com:office:smarttags" w:element="metricconverter">
        <w:smartTagPr>
          <w:attr w:name="ProductID" w:val="0,6 м"/>
        </w:smartTagPr>
        <w:r w:rsidRPr="006317E2">
          <w:t>0,6 м</w:t>
        </w:r>
      </w:smartTag>
      <w:r w:rsidRPr="006317E2">
        <w:t xml:space="preserve">, от отопительных приборов – </w:t>
      </w:r>
      <w:smartTag w:uri="urn:schemas-microsoft-com:office:smarttags" w:element="metricconverter">
        <w:smartTagPr>
          <w:attr w:name="ProductID" w:val="0,2 м"/>
        </w:smartTagPr>
        <w:r w:rsidRPr="006317E2">
          <w:t>0,2 м</w:t>
        </w:r>
      </w:smartTag>
      <w:r w:rsidRPr="006317E2">
        <w:t xml:space="preserve">, ширина прохода между кроватями – не менее </w:t>
      </w:r>
      <w:smartTag w:uri="urn:schemas-microsoft-com:office:smarttags" w:element="metricconverter">
        <w:smartTagPr>
          <w:attr w:name="ProductID" w:val="1,1 м"/>
        </w:smartTagPr>
        <w:r w:rsidRPr="006317E2">
          <w:t>1,1 м</w:t>
        </w:r>
      </w:smartTag>
      <w:r w:rsidRPr="006317E2">
        <w:t>, между изголовьями двух кроватей – 0,3-0,4 м.</w:t>
      </w:r>
    </w:p>
    <w:p w:rsidR="006317E2" w:rsidRPr="006317E2" w:rsidRDefault="006317E2" w:rsidP="006317E2">
      <w:pPr>
        <w:pStyle w:val="aff1"/>
      </w:pPr>
    </w:p>
    <w:p w:rsidR="006317E2" w:rsidRPr="006317E2" w:rsidRDefault="006317E2" w:rsidP="006317E2">
      <w:pPr>
        <w:pStyle w:val="aff1"/>
      </w:pPr>
      <w:r w:rsidRPr="006317E2">
        <w:t>VI. Требования к воздушно-тепловому режиму.</w:t>
      </w:r>
    </w:p>
    <w:p w:rsidR="006317E2" w:rsidRPr="006317E2" w:rsidRDefault="006317E2" w:rsidP="006317E2">
      <w:pPr>
        <w:pStyle w:val="aff1"/>
      </w:pPr>
    </w:p>
    <w:p w:rsidR="006317E2" w:rsidRPr="006317E2" w:rsidRDefault="006317E2" w:rsidP="006317E2">
      <w:pPr>
        <w:pStyle w:val="aff1"/>
      </w:pPr>
      <w:r w:rsidRPr="006317E2">
        <w:t>6.1. Здания  общеобразовательных учреждений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6317E2" w:rsidRPr="006317E2" w:rsidRDefault="006317E2" w:rsidP="006317E2">
      <w:pPr>
        <w:pStyle w:val="aff1"/>
      </w:pPr>
      <w:r w:rsidRPr="006317E2">
        <w:t xml:space="preserve">Паровое отопление  в учреждениях не используется. </w:t>
      </w:r>
    </w:p>
    <w:p w:rsidR="006317E2" w:rsidRPr="006317E2" w:rsidRDefault="006317E2" w:rsidP="006317E2">
      <w:pPr>
        <w:pStyle w:val="aff1"/>
      </w:pPr>
      <w:r w:rsidRPr="006317E2">
        <w:t>При  установке ограждений отопительных приборов используемые материалы должны быть  безвредны для здоровья детей.</w:t>
      </w:r>
    </w:p>
    <w:p w:rsidR="006317E2" w:rsidRPr="006317E2" w:rsidRDefault="006317E2" w:rsidP="006317E2">
      <w:pPr>
        <w:pStyle w:val="aff1"/>
      </w:pPr>
      <w:r w:rsidRPr="006317E2">
        <w:t xml:space="preserve">Ограждения из древесно-стружечных плит и других полимерных материалов не допускаются. </w:t>
      </w:r>
    </w:p>
    <w:p w:rsidR="006317E2" w:rsidRPr="006317E2" w:rsidRDefault="006317E2" w:rsidP="006317E2">
      <w:pPr>
        <w:pStyle w:val="aff1"/>
      </w:pPr>
      <w:r w:rsidRPr="006317E2">
        <w:t xml:space="preserve">Не допускается использование переносных обогревательных приборов, а также обогревателей с инфракрасным излучением.  </w:t>
      </w:r>
    </w:p>
    <w:p w:rsidR="006317E2" w:rsidRPr="006317E2" w:rsidRDefault="006317E2" w:rsidP="006317E2">
      <w:pPr>
        <w:pStyle w:val="aff1"/>
      </w:pPr>
      <w:r w:rsidRPr="006317E2">
        <w:t xml:space="preserve">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С; в спортзале и комнатах для проведения секционных занятий, мастерских - 17-20°С; спальне, игровых комнатах, помещениях подразделений дошкольного образования и пришкольного интерната, - 20- 24°С; медицинских кабинетах, раздевальных комнатах спортивного зала - 20-22°С, душевых - 25°С. </w:t>
      </w:r>
    </w:p>
    <w:p w:rsidR="006317E2" w:rsidRPr="006317E2" w:rsidRDefault="006317E2" w:rsidP="006317E2">
      <w:pPr>
        <w:pStyle w:val="aff1"/>
      </w:pPr>
      <w:r w:rsidRPr="006317E2">
        <w:t>Для контроля температурного режима учебные помещения и кабинеты должны быть оснащены бытовыми термометрами.</w:t>
      </w:r>
    </w:p>
    <w:p w:rsidR="006317E2" w:rsidRPr="006317E2" w:rsidRDefault="006317E2" w:rsidP="006317E2">
      <w:pPr>
        <w:pStyle w:val="aff1"/>
      </w:pPr>
      <w:r w:rsidRPr="006317E2">
        <w:t xml:space="preserve">6.3. Во внеучебное время при отсутствии детей в помещениях общеобразовательного учреждения  должна поддерживаться температура не ниже 15 °С. </w:t>
      </w:r>
    </w:p>
    <w:p w:rsidR="006317E2" w:rsidRPr="006317E2" w:rsidRDefault="006317E2" w:rsidP="006317E2">
      <w:pPr>
        <w:pStyle w:val="aff1"/>
      </w:pPr>
      <w:r w:rsidRPr="006317E2">
        <w:t>6.4. В помещениях общеобразовательных учреждений относительная влажность воздуха должна  составлять 40 - 60 %, скорость движения воздуха не более 0,1м/сек.</w:t>
      </w:r>
    </w:p>
    <w:p w:rsidR="006317E2" w:rsidRPr="006317E2" w:rsidRDefault="006317E2" w:rsidP="006317E2">
      <w:pPr>
        <w:pStyle w:val="aff1"/>
      </w:pPr>
      <w:r w:rsidRPr="006317E2">
        <w:t xml:space="preserve">6.5. При наличии печного отопления в существующих зданиях  общеобразовательных учреждений топка устраивается в коридоре.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 </w:t>
      </w:r>
    </w:p>
    <w:p w:rsidR="006317E2" w:rsidRPr="006317E2" w:rsidRDefault="006317E2" w:rsidP="006317E2">
      <w:pPr>
        <w:pStyle w:val="aff1"/>
      </w:pPr>
      <w:r w:rsidRPr="006317E2">
        <w:lastRenderedPageBreak/>
        <w:t>Для вновь строящихся и реконструируемых зданий  общеобразовательных учреждений печное отопление не допускается.</w:t>
      </w:r>
    </w:p>
    <w:p w:rsidR="006317E2" w:rsidRPr="006317E2" w:rsidRDefault="006317E2" w:rsidP="006317E2">
      <w:pPr>
        <w:pStyle w:val="aff1"/>
      </w:pPr>
      <w:r w:rsidRPr="006317E2">
        <w:t xml:space="preserve">6.6. 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 Рекомендуемая длительность сквозного проветривания приведена в таблице 2. </w:t>
      </w:r>
    </w:p>
    <w:p w:rsidR="006317E2" w:rsidRPr="006317E2" w:rsidRDefault="006317E2" w:rsidP="006317E2">
      <w:pPr>
        <w:pStyle w:val="aff1"/>
      </w:pPr>
    </w:p>
    <w:p w:rsidR="006317E2" w:rsidRPr="006317E2" w:rsidRDefault="006317E2" w:rsidP="006317E2">
      <w:pPr>
        <w:pStyle w:val="aff1"/>
      </w:pPr>
      <w:r w:rsidRPr="006317E2">
        <w:t>Таблица 2</w:t>
      </w:r>
    </w:p>
    <w:p w:rsidR="006317E2" w:rsidRPr="006317E2" w:rsidRDefault="006317E2" w:rsidP="006317E2">
      <w:pPr>
        <w:pStyle w:val="aff1"/>
      </w:pPr>
      <w:r w:rsidRPr="006317E2">
        <w:t>Рекомендуемая продолжительность сквозного проветривания учебных помещений в зависимости от температуры наружного воздуха</w:t>
      </w:r>
    </w:p>
    <w:p w:rsidR="006317E2" w:rsidRPr="006317E2" w:rsidRDefault="006317E2" w:rsidP="006317E2">
      <w:pPr>
        <w:pStyle w:val="aff1"/>
      </w:pPr>
    </w:p>
    <w:tbl>
      <w:tblPr>
        <w:tblW w:w="0" w:type="auto"/>
        <w:jc w:val="center"/>
        <w:tblInd w:w="-415" w:type="dxa"/>
        <w:tblLayout w:type="fixed"/>
        <w:tblCellMar>
          <w:left w:w="0" w:type="dxa"/>
          <w:right w:w="0" w:type="dxa"/>
        </w:tblCellMar>
        <w:tblLook w:val="0000" w:firstRow="0" w:lastRow="0" w:firstColumn="0" w:lastColumn="0" w:noHBand="0" w:noVBand="0"/>
      </w:tblPr>
      <w:tblGrid>
        <w:gridCol w:w="2220"/>
        <w:gridCol w:w="2280"/>
        <w:gridCol w:w="3015"/>
      </w:tblGrid>
      <w:tr w:rsidR="006317E2" w:rsidRPr="006317E2" w:rsidTr="003802DC">
        <w:trPr>
          <w:cantSplit/>
          <w:trHeight w:val="660"/>
          <w:jc w:val="center"/>
        </w:trPr>
        <w:tc>
          <w:tcPr>
            <w:tcW w:w="2220" w:type="dxa"/>
            <w:vMerge w:val="restart"/>
            <w:tcBorders>
              <w:top w:val="single" w:sz="4" w:space="0" w:color="000000"/>
              <w:left w:val="single" w:sz="4" w:space="0" w:color="000000"/>
            </w:tcBorders>
          </w:tcPr>
          <w:p w:rsidR="006317E2" w:rsidRPr="006317E2" w:rsidRDefault="006317E2" w:rsidP="006317E2">
            <w:pPr>
              <w:pStyle w:val="aff1"/>
            </w:pPr>
            <w:r w:rsidRPr="006317E2">
              <w:t>Наружная температура, °С</w:t>
            </w:r>
          </w:p>
        </w:tc>
        <w:tc>
          <w:tcPr>
            <w:tcW w:w="5295" w:type="dxa"/>
            <w:gridSpan w:val="2"/>
            <w:tcBorders>
              <w:top w:val="single" w:sz="4" w:space="0" w:color="000000"/>
              <w:left w:val="single" w:sz="4" w:space="0" w:color="000000"/>
              <w:right w:val="single" w:sz="4" w:space="0" w:color="000000"/>
            </w:tcBorders>
          </w:tcPr>
          <w:p w:rsidR="006317E2" w:rsidRPr="006317E2" w:rsidRDefault="006317E2" w:rsidP="006317E2">
            <w:pPr>
              <w:pStyle w:val="aff1"/>
            </w:pPr>
            <w:r w:rsidRPr="006317E2">
              <w:t>Длительность проветривания помещения, мин.</w:t>
            </w:r>
          </w:p>
        </w:tc>
      </w:tr>
      <w:tr w:rsidR="006317E2" w:rsidRPr="006317E2" w:rsidTr="003802DC">
        <w:trPr>
          <w:cantSplit/>
          <w:trHeight w:val="645"/>
          <w:jc w:val="center"/>
        </w:trPr>
        <w:tc>
          <w:tcPr>
            <w:tcW w:w="2220" w:type="dxa"/>
            <w:vMerge/>
            <w:tcBorders>
              <w:left w:val="single" w:sz="4" w:space="0" w:color="000000"/>
              <w:bottom w:val="single" w:sz="4" w:space="0" w:color="000000"/>
            </w:tcBorders>
          </w:tcPr>
          <w:p w:rsidR="006317E2" w:rsidRPr="006317E2" w:rsidRDefault="006317E2" w:rsidP="006317E2">
            <w:pPr>
              <w:pStyle w:val="aff1"/>
            </w:pP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в малые </w:t>
            </w:r>
            <w:r w:rsidRPr="006317E2">
              <w:br/>
              <w:t>перемены</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в большие перемены и между сменами</w:t>
            </w:r>
          </w:p>
        </w:tc>
      </w:tr>
      <w:tr w:rsidR="006317E2" w:rsidRPr="006317E2" w:rsidTr="003802DC">
        <w:trPr>
          <w:jc w:val="center"/>
        </w:trPr>
        <w:tc>
          <w:tcPr>
            <w:tcW w:w="222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От +10 до +6</w:t>
            </w: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4-10 </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25-35 </w:t>
            </w:r>
          </w:p>
        </w:tc>
      </w:tr>
      <w:tr w:rsidR="006317E2" w:rsidRPr="006317E2" w:rsidTr="003802DC">
        <w:trPr>
          <w:jc w:val="center"/>
        </w:trPr>
        <w:tc>
          <w:tcPr>
            <w:tcW w:w="222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От +5 до 0 </w:t>
            </w: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3-7 </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20-30 </w:t>
            </w:r>
          </w:p>
        </w:tc>
      </w:tr>
      <w:tr w:rsidR="006317E2" w:rsidRPr="006317E2" w:rsidTr="003802DC">
        <w:trPr>
          <w:jc w:val="center"/>
        </w:trPr>
        <w:tc>
          <w:tcPr>
            <w:tcW w:w="222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От 0 до -5 </w:t>
            </w: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2-5 </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15-25 </w:t>
            </w:r>
          </w:p>
        </w:tc>
      </w:tr>
      <w:tr w:rsidR="006317E2" w:rsidRPr="006317E2" w:rsidTr="003802DC">
        <w:trPr>
          <w:jc w:val="center"/>
        </w:trPr>
        <w:tc>
          <w:tcPr>
            <w:tcW w:w="222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От -5 до -10 </w:t>
            </w: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1-3 </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10-15 </w:t>
            </w:r>
          </w:p>
        </w:tc>
      </w:tr>
      <w:tr w:rsidR="006317E2" w:rsidRPr="006317E2" w:rsidTr="003802DC">
        <w:trPr>
          <w:jc w:val="center"/>
        </w:trPr>
        <w:tc>
          <w:tcPr>
            <w:tcW w:w="222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Ниже -10 </w:t>
            </w:r>
          </w:p>
        </w:tc>
        <w:tc>
          <w:tcPr>
            <w:tcW w:w="2280" w:type="dxa"/>
            <w:tcBorders>
              <w:top w:val="single" w:sz="4" w:space="0" w:color="000000"/>
              <w:left w:val="single" w:sz="4" w:space="0" w:color="000000"/>
              <w:bottom w:val="single" w:sz="4" w:space="0" w:color="000000"/>
            </w:tcBorders>
          </w:tcPr>
          <w:p w:rsidR="006317E2" w:rsidRPr="006317E2" w:rsidRDefault="006317E2" w:rsidP="006317E2">
            <w:pPr>
              <w:pStyle w:val="aff1"/>
            </w:pPr>
            <w:r w:rsidRPr="006317E2">
              <w:t xml:space="preserve">1-1,5 </w:t>
            </w:r>
          </w:p>
        </w:tc>
        <w:tc>
          <w:tcPr>
            <w:tcW w:w="3015" w:type="dxa"/>
            <w:tcBorders>
              <w:top w:val="single" w:sz="4" w:space="0" w:color="000000"/>
              <w:left w:val="single" w:sz="4" w:space="0" w:color="000000"/>
              <w:bottom w:val="single" w:sz="4" w:space="0" w:color="000000"/>
              <w:right w:val="single" w:sz="4" w:space="0" w:color="000000"/>
            </w:tcBorders>
          </w:tcPr>
          <w:p w:rsidR="006317E2" w:rsidRPr="006317E2" w:rsidRDefault="006317E2" w:rsidP="006317E2">
            <w:pPr>
              <w:pStyle w:val="aff1"/>
            </w:pPr>
            <w:r w:rsidRPr="006317E2">
              <w:t xml:space="preserve">5-10 </w:t>
            </w:r>
          </w:p>
        </w:tc>
      </w:tr>
    </w:tbl>
    <w:p w:rsidR="006317E2" w:rsidRPr="006317E2" w:rsidRDefault="006317E2" w:rsidP="006317E2">
      <w:pPr>
        <w:pStyle w:val="aff1"/>
      </w:pPr>
    </w:p>
    <w:p w:rsidR="006317E2" w:rsidRPr="006317E2" w:rsidRDefault="006317E2" w:rsidP="006317E2">
      <w:pPr>
        <w:pStyle w:val="aff1"/>
      </w:pPr>
      <w:r w:rsidRPr="006317E2">
        <w:t xml:space="preserve">6.7. Уроки физической культуры и занятия спортивных секций следует проводить в хорошо аэрируемых спортивных залах. </w:t>
      </w:r>
    </w:p>
    <w:p w:rsidR="006317E2" w:rsidRPr="006317E2" w:rsidRDefault="006317E2" w:rsidP="006317E2">
      <w:pPr>
        <w:pStyle w:val="aff1"/>
      </w:pPr>
      <w:r w:rsidRPr="006317E2">
        <w:t>Необходимо во время занятий в зале открывать одно или два окна с подветренной стороны при температуре наружного воздуха выше        плюс 5</w:t>
      </w:r>
      <w:r w:rsidRPr="006317E2">
        <w:sym w:font="Symbol" w:char="F0B0"/>
      </w:r>
      <w:r w:rsidRPr="006317E2">
        <w:t>С и скорости движения ветра не более 2 м/с.  При более низкой температуре и большей скорости движения воздуха занятия в зале проводят при открытых одной-трех фрамуг. При температуре наружного воздуха ниже минус 10°С и скорости движения воздуха более 7 м/с сквозное проветривание зала проводится при отсутствии учащихся 1-1,5 минуты;  в большие перемены и между сменами – 5-10 минут.</w:t>
      </w:r>
    </w:p>
    <w:p w:rsidR="006317E2" w:rsidRPr="006317E2" w:rsidRDefault="006317E2" w:rsidP="006317E2">
      <w:pPr>
        <w:pStyle w:val="aff1"/>
      </w:pPr>
      <w:r w:rsidRPr="006317E2">
        <w:t>При достижении температуры воздуха  плюс 14</w:t>
      </w:r>
      <w:r w:rsidRPr="006317E2">
        <w:sym w:font="Symbol" w:char="F0B0"/>
      </w:r>
      <w:r w:rsidRPr="006317E2">
        <w:t xml:space="preserve">С проветривание в спортивном зале следует прекращать. </w:t>
      </w:r>
    </w:p>
    <w:p w:rsidR="006317E2" w:rsidRPr="006317E2" w:rsidRDefault="006317E2" w:rsidP="006317E2">
      <w:pPr>
        <w:pStyle w:val="aff1"/>
      </w:pPr>
      <w:r w:rsidRPr="006317E2">
        <w:t xml:space="preserve">6.8.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w:t>
      </w:r>
    </w:p>
    <w:p w:rsidR="006317E2" w:rsidRPr="006317E2" w:rsidRDefault="006317E2" w:rsidP="006317E2">
      <w:pPr>
        <w:pStyle w:val="aff1"/>
      </w:pPr>
      <w:r w:rsidRPr="006317E2">
        <w:t xml:space="preserve">6.9. При замене оконных блоков площадь остекления должна быть сохранена или увеличена. </w:t>
      </w:r>
    </w:p>
    <w:p w:rsidR="006317E2" w:rsidRPr="006317E2" w:rsidRDefault="006317E2" w:rsidP="006317E2">
      <w:pPr>
        <w:pStyle w:val="aff1"/>
      </w:pPr>
      <w:r w:rsidRPr="006317E2">
        <w:t xml:space="preserve"> Плоскость открытия окон должна обеспечивать режим проветривания. </w:t>
      </w:r>
    </w:p>
    <w:p w:rsidR="006317E2" w:rsidRPr="006317E2" w:rsidRDefault="006317E2" w:rsidP="006317E2">
      <w:pPr>
        <w:pStyle w:val="aff1"/>
      </w:pPr>
      <w:r w:rsidRPr="006317E2">
        <w:t xml:space="preserve">6.10. Остекление окон должно быть выполнено из цельного стеклополотна. Замена разбитых стекол должна проводиться немедленно. </w:t>
      </w:r>
    </w:p>
    <w:p w:rsidR="006317E2" w:rsidRPr="006317E2" w:rsidRDefault="006317E2" w:rsidP="006317E2">
      <w:pPr>
        <w:pStyle w:val="aff1"/>
      </w:pPr>
      <w:r w:rsidRPr="006317E2">
        <w:t xml:space="preserve">6.11. 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w:t>
      </w:r>
    </w:p>
    <w:p w:rsidR="006317E2" w:rsidRPr="006317E2" w:rsidRDefault="006317E2" w:rsidP="006317E2">
      <w:pPr>
        <w:pStyle w:val="aff1"/>
      </w:pPr>
      <w:r w:rsidRPr="006317E2">
        <w:t xml:space="preserve">Механическая вытяжная вентиляция оборудуется в мастерских и кабинетах обслуживающего труда, где установлены плиты. </w:t>
      </w:r>
    </w:p>
    <w:p w:rsidR="006317E2" w:rsidRPr="006317E2" w:rsidRDefault="006317E2" w:rsidP="006317E2">
      <w:pPr>
        <w:pStyle w:val="aff1"/>
      </w:pPr>
      <w:r w:rsidRPr="006317E2">
        <w:t>6.12.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w:t>
      </w:r>
    </w:p>
    <w:p w:rsidR="006317E2" w:rsidRPr="006317E2" w:rsidRDefault="006317E2" w:rsidP="006317E2">
      <w:pPr>
        <w:pStyle w:val="aff1"/>
      </w:pPr>
    </w:p>
    <w:p w:rsidR="006317E2" w:rsidRPr="006317E2" w:rsidRDefault="006317E2" w:rsidP="006317E2">
      <w:pPr>
        <w:pStyle w:val="aff1"/>
      </w:pPr>
      <w:r w:rsidRPr="006317E2">
        <w:t>VII. Требования к естественному и искусственному освещению.</w:t>
      </w:r>
    </w:p>
    <w:p w:rsidR="006317E2" w:rsidRPr="006317E2" w:rsidRDefault="006317E2" w:rsidP="006317E2">
      <w:pPr>
        <w:pStyle w:val="aff1"/>
      </w:pPr>
    </w:p>
    <w:p w:rsidR="006317E2" w:rsidRPr="006317E2" w:rsidRDefault="006317E2" w:rsidP="006317E2">
      <w:pPr>
        <w:pStyle w:val="aff1"/>
      </w:pPr>
      <w:r w:rsidRPr="006317E2">
        <w:t xml:space="preserve">7.1. Естественное освещение. </w:t>
      </w:r>
    </w:p>
    <w:p w:rsidR="006317E2" w:rsidRPr="006317E2" w:rsidRDefault="006317E2" w:rsidP="006317E2">
      <w:pPr>
        <w:pStyle w:val="aff1"/>
      </w:pPr>
    </w:p>
    <w:p w:rsidR="006317E2" w:rsidRPr="006317E2" w:rsidRDefault="006317E2" w:rsidP="006317E2">
      <w:pPr>
        <w:pStyle w:val="aff1"/>
      </w:pPr>
      <w:r w:rsidRPr="006317E2">
        <w:lastRenderedPageBreak/>
        <w:t xml:space="preserve">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w:t>
      </w:r>
    </w:p>
    <w:p w:rsidR="006317E2" w:rsidRPr="006317E2" w:rsidRDefault="006317E2" w:rsidP="006317E2">
      <w:pPr>
        <w:pStyle w:val="aff1"/>
      </w:pPr>
      <w:r w:rsidRPr="006317E2">
        <w:t xml:space="preserve">7.1.2. Без естественного освещения допускается проектировать: снарядные, умывальные, душевые, туалеты при гимнастическом зале; душевые и туалеты персонала;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 </w:t>
      </w:r>
    </w:p>
    <w:p w:rsidR="006317E2" w:rsidRPr="006317E2" w:rsidRDefault="006317E2" w:rsidP="006317E2">
      <w:pPr>
        <w:pStyle w:val="aff1"/>
      </w:pPr>
      <w:r w:rsidRPr="006317E2">
        <w:t xml:space="preserve">7.1.3. В учебных помещениях следует проектировать боковое естественное левостороннее освещение. При глубине учебных помещений более </w:t>
      </w:r>
      <w:smartTag w:uri="urn:schemas-microsoft-com:office:smarttags" w:element="metricconverter">
        <w:smartTagPr>
          <w:attr w:name="ProductID" w:val="6 м"/>
        </w:smartTagPr>
        <w:r w:rsidRPr="006317E2">
          <w:t>6 м</w:t>
        </w:r>
      </w:smartTag>
      <w:r w:rsidRPr="006317E2">
        <w:t xml:space="preserve"> обязательно устройство правостороннего подсвета, высота которого должна быть не менее </w:t>
      </w:r>
      <w:smartTag w:uri="urn:schemas-microsoft-com:office:smarttags" w:element="metricconverter">
        <w:smartTagPr>
          <w:attr w:name="ProductID" w:val="2,2 м"/>
        </w:smartTagPr>
        <w:r w:rsidRPr="006317E2">
          <w:t>2,2 м</w:t>
        </w:r>
      </w:smartTag>
      <w:r w:rsidRPr="006317E2">
        <w:t xml:space="preserve"> от пола. </w:t>
      </w:r>
    </w:p>
    <w:p w:rsidR="006317E2" w:rsidRPr="006317E2" w:rsidRDefault="006317E2" w:rsidP="006317E2">
      <w:pPr>
        <w:pStyle w:val="aff1"/>
      </w:pPr>
      <w:r w:rsidRPr="006317E2">
        <w:t xml:space="preserve">Не допускается направление основного светового потока спереди и сзади от обучающихся. </w:t>
      </w:r>
    </w:p>
    <w:p w:rsidR="006317E2" w:rsidRPr="006317E2" w:rsidRDefault="006317E2" w:rsidP="006317E2">
      <w:pPr>
        <w:pStyle w:val="aff1"/>
      </w:pPr>
      <w:r w:rsidRPr="006317E2">
        <w:t xml:space="preserve">7.1.4. В мастерских для трудового обучения, актовых и спортивных залах может применяться двустороннее боковое естественное освещение. </w:t>
      </w:r>
    </w:p>
    <w:p w:rsidR="006317E2" w:rsidRPr="006317E2" w:rsidRDefault="006317E2" w:rsidP="006317E2">
      <w:pPr>
        <w:pStyle w:val="aff1"/>
      </w:pPr>
      <w:r w:rsidRPr="006317E2">
        <w:t xml:space="preserve">7.1.5. В помещениях общеобразовательных учреждений обеспечиваются нормированные значения коэффициента естественной освещенности (КЕО) в соответствии гигиеническими требования к естественному, искусственному, совмещенному освещению жилых и общественных зданий. </w:t>
      </w:r>
    </w:p>
    <w:p w:rsidR="006317E2" w:rsidRPr="006317E2" w:rsidRDefault="006317E2" w:rsidP="006317E2">
      <w:pPr>
        <w:pStyle w:val="aff1"/>
      </w:pPr>
      <w:r w:rsidRPr="006317E2">
        <w:t xml:space="preserve">7.1.6.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двухстороннем боковом естественном освещении показатель КЕО вычисляется на средних рядах и должен составлять 1,5%.  </w:t>
      </w:r>
    </w:p>
    <w:p w:rsidR="006317E2" w:rsidRPr="006317E2" w:rsidRDefault="006317E2" w:rsidP="006317E2">
      <w:pPr>
        <w:pStyle w:val="aff1"/>
      </w:pPr>
      <w:r w:rsidRPr="006317E2">
        <w:t>Световой коэффициент (СК - отношение площади остекленной поверхности к площади пола) должен составлять не менее 1:6.</w:t>
      </w:r>
    </w:p>
    <w:p w:rsidR="006317E2" w:rsidRPr="006317E2" w:rsidRDefault="006317E2" w:rsidP="006317E2">
      <w:pPr>
        <w:pStyle w:val="aff1"/>
      </w:pPr>
      <w:r w:rsidRPr="006317E2">
        <w:t xml:space="preserve">7.1.7. Окна учебных помещений должны быть ориентированы на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кабинетов информатики - на север, северо-восток. </w:t>
      </w:r>
    </w:p>
    <w:p w:rsidR="006317E2" w:rsidRPr="006317E2" w:rsidRDefault="006317E2" w:rsidP="006317E2">
      <w:pPr>
        <w:pStyle w:val="aff1"/>
      </w:pPr>
      <w:r w:rsidRPr="006317E2">
        <w:t xml:space="preserve">7.1.8. Светопроемы учебных помещений в зависимости от климатической зоны оборудуют регулируемыми солнцезащитными устройствами (подъемно-поворотные жалюзи, тканевые шторы) с длиной не ниже уровня подоконника. </w:t>
      </w:r>
    </w:p>
    <w:p w:rsidR="006317E2" w:rsidRPr="006317E2" w:rsidRDefault="006317E2" w:rsidP="006317E2">
      <w:pPr>
        <w:pStyle w:val="aff1"/>
      </w:pPr>
      <w:r w:rsidRPr="006317E2">
        <w:t>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6317E2" w:rsidRPr="006317E2" w:rsidRDefault="006317E2" w:rsidP="006317E2">
      <w:pPr>
        <w:pStyle w:val="aff1"/>
      </w:pPr>
      <w:r w:rsidRPr="006317E2">
        <w:t>В нерабочем состоянии шторы необходимо размещать в простенках между окнами.</w:t>
      </w:r>
    </w:p>
    <w:p w:rsidR="006317E2" w:rsidRPr="006317E2" w:rsidRDefault="006317E2" w:rsidP="006317E2">
      <w:pPr>
        <w:pStyle w:val="aff1"/>
      </w:pPr>
      <w:r w:rsidRPr="006317E2">
        <w:t xml:space="preserve">7.1.9. Для рационального использования дневного света и равномерного освещения учебных помещений следует: </w:t>
      </w:r>
    </w:p>
    <w:p w:rsidR="006317E2" w:rsidRPr="006317E2" w:rsidRDefault="006317E2" w:rsidP="006317E2">
      <w:pPr>
        <w:pStyle w:val="aff1"/>
      </w:pPr>
      <w:r w:rsidRPr="006317E2">
        <w:t xml:space="preserve">не закрашивать оконные стекла; </w:t>
      </w:r>
    </w:p>
    <w:p w:rsidR="006317E2" w:rsidRPr="006317E2" w:rsidRDefault="006317E2" w:rsidP="006317E2">
      <w:pPr>
        <w:pStyle w:val="aff1"/>
      </w:pPr>
      <w:r w:rsidRPr="006317E2">
        <w:t>не расставлять на подоконниках цветы, их размещают в переносных цветочницах высотой 65-</w:t>
      </w:r>
      <w:smartTag w:uri="urn:schemas-microsoft-com:office:smarttags" w:element="metricconverter">
        <w:smartTagPr>
          <w:attr w:name="ProductID" w:val="70 см"/>
        </w:smartTagPr>
        <w:r w:rsidRPr="006317E2">
          <w:t>70 см</w:t>
        </w:r>
      </w:smartTag>
      <w:r w:rsidRPr="006317E2">
        <w:t xml:space="preserve"> от пола или подвесных кашпо в простенках между окнами; </w:t>
      </w:r>
    </w:p>
    <w:p w:rsidR="006317E2" w:rsidRPr="006317E2" w:rsidRDefault="006317E2" w:rsidP="006317E2">
      <w:pPr>
        <w:pStyle w:val="aff1"/>
      </w:pPr>
      <w:r w:rsidRPr="006317E2">
        <w:t xml:space="preserve">очистку и мытье стекол проводить по мере загрязнения, но не реже 2 раз в год (осенью и весной). </w:t>
      </w:r>
    </w:p>
    <w:p w:rsidR="006317E2" w:rsidRPr="006317E2" w:rsidRDefault="006317E2" w:rsidP="006317E2">
      <w:pPr>
        <w:pStyle w:val="aff1"/>
      </w:pPr>
      <w:r w:rsidRPr="006317E2">
        <w:t xml:space="preserve">Продолжительность инсоляции в учебных помещениях и кабинетах должна быть непрерывной, по продолжительности не менее: </w:t>
      </w:r>
    </w:p>
    <w:p w:rsidR="006317E2" w:rsidRPr="006317E2" w:rsidRDefault="006317E2" w:rsidP="006317E2">
      <w:pPr>
        <w:pStyle w:val="aff1"/>
      </w:pPr>
      <w:r w:rsidRPr="006317E2">
        <w:t>2,5 ч. в северной зоне (севернее 580 с.ш.);</w:t>
      </w:r>
    </w:p>
    <w:p w:rsidR="006317E2" w:rsidRPr="006317E2" w:rsidRDefault="006317E2" w:rsidP="006317E2">
      <w:pPr>
        <w:pStyle w:val="aff1"/>
      </w:pPr>
      <w:r w:rsidRPr="006317E2">
        <w:t>2,0 ч. в центральной зоне (58-480 с.ш.);</w:t>
      </w:r>
    </w:p>
    <w:p w:rsidR="006317E2" w:rsidRPr="006317E2" w:rsidRDefault="006317E2" w:rsidP="006317E2">
      <w:pPr>
        <w:pStyle w:val="aff1"/>
      </w:pPr>
      <w:r w:rsidRPr="006317E2">
        <w:t>1,5 ч. в южной зоне (южнее 480 с.ш.).</w:t>
      </w:r>
    </w:p>
    <w:p w:rsidR="006317E2" w:rsidRPr="006317E2" w:rsidRDefault="006317E2" w:rsidP="006317E2">
      <w:pPr>
        <w:pStyle w:val="aff1"/>
      </w:pPr>
      <w:r w:rsidRPr="006317E2">
        <w:t>Допускается отсутствие инсоляции в учебных кабинетах информатики, физики, химии, рисования и черчения, спортивно-тренажерных залах, помещениях пищеблока, актового зала, административно-хозяйственных помещениях.</w:t>
      </w:r>
    </w:p>
    <w:p w:rsidR="006317E2" w:rsidRPr="006317E2" w:rsidRDefault="006317E2" w:rsidP="006317E2">
      <w:pPr>
        <w:pStyle w:val="aff1"/>
      </w:pPr>
    </w:p>
    <w:p w:rsidR="006317E2" w:rsidRPr="006317E2" w:rsidRDefault="006317E2" w:rsidP="006317E2">
      <w:pPr>
        <w:pStyle w:val="aff1"/>
      </w:pPr>
      <w:r w:rsidRPr="006317E2">
        <w:t xml:space="preserve">7.2. Искусственное освещение. </w:t>
      </w:r>
    </w:p>
    <w:p w:rsidR="006317E2" w:rsidRPr="006317E2" w:rsidRDefault="006317E2" w:rsidP="006317E2">
      <w:pPr>
        <w:pStyle w:val="aff1"/>
      </w:pPr>
    </w:p>
    <w:p w:rsidR="006317E2" w:rsidRPr="006317E2" w:rsidRDefault="006317E2" w:rsidP="006317E2">
      <w:pPr>
        <w:pStyle w:val="aff1"/>
      </w:pPr>
      <w:r w:rsidRPr="006317E2">
        <w:lastRenderedPageBreak/>
        <w:t>7.2.1.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6317E2" w:rsidRPr="006317E2" w:rsidRDefault="006317E2" w:rsidP="006317E2">
      <w:pPr>
        <w:pStyle w:val="aff1"/>
      </w:pPr>
      <w:r w:rsidRPr="006317E2">
        <w:t>7.2.2. В учебных помещениях система общего освещения обеспечивается потолочными светильниками. Предусматривается люминесцентное освещение с использованием ламп по спектру цветоизлучения: белый, теплобелый, естественно-белый.</w:t>
      </w:r>
    </w:p>
    <w:p w:rsidR="006317E2" w:rsidRPr="006317E2" w:rsidRDefault="006317E2" w:rsidP="006317E2">
      <w:pPr>
        <w:pStyle w:val="aff1"/>
      </w:pPr>
      <w:r w:rsidRPr="006317E2">
        <w:t xml:space="preserve">Светильники, используемые для искусственного освещения учебных помещений, должны обеспечивать благоприятное распределение яркости в поле зрения, что лимитируется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 </w:t>
      </w:r>
    </w:p>
    <w:p w:rsidR="006317E2" w:rsidRPr="006317E2" w:rsidRDefault="006317E2" w:rsidP="006317E2">
      <w:pPr>
        <w:pStyle w:val="aff1"/>
      </w:pPr>
      <w:r w:rsidRPr="006317E2">
        <w:t>7.2.3. Не следует использовать в одном помещении люминесцентные лампы и лампы накаливания для общего освещения.</w:t>
      </w:r>
    </w:p>
    <w:p w:rsidR="006317E2" w:rsidRPr="006317E2" w:rsidRDefault="006317E2" w:rsidP="006317E2">
      <w:pPr>
        <w:pStyle w:val="aff1"/>
      </w:pPr>
      <w:r w:rsidRPr="006317E2">
        <w:t xml:space="preserve">7.2.4. В учебных кабинетах, аудиториях, лабораториях уровни освещенности должны соответствовать следующим нормам: на рабочих столах – 300-500 лк, в кабинетах технического черчения и рисования - 500 лк, в кабинетах информатики на столах - 300 - 500 лк, на классной доске 300-500 лк, в актовых и спортивных залах (на полу) - 200 лк, в рекреациях (на полу) - 150 лк. </w:t>
      </w:r>
    </w:p>
    <w:p w:rsidR="006317E2" w:rsidRPr="006317E2" w:rsidRDefault="006317E2" w:rsidP="006317E2">
      <w:pPr>
        <w:pStyle w:val="aff1"/>
      </w:pPr>
      <w:r w:rsidRPr="006317E2">
        <w:t xml:space="preserve">При использовании компьютерной техники и необходимости сочетать восприятие информации с экрана и ведение записи в тетради - освещенность на столах обучающихся должна быть  не ниже 300 лк. </w:t>
      </w:r>
    </w:p>
    <w:p w:rsidR="006317E2" w:rsidRPr="006317E2" w:rsidRDefault="006317E2" w:rsidP="006317E2">
      <w:pPr>
        <w:pStyle w:val="aff1"/>
      </w:pPr>
      <w:r w:rsidRPr="006317E2">
        <w:t xml:space="preserve"> 7.2.5. В учебных помещениях следует применять систему общего освещения. Светильники с люминесцентными лампами располагаются параллельно светонесущей стене на расстоянии </w:t>
      </w:r>
      <w:smartTag w:uri="urn:schemas-microsoft-com:office:smarttags" w:element="metricconverter">
        <w:smartTagPr>
          <w:attr w:name="ProductID" w:val="1,2 м"/>
        </w:smartTagPr>
        <w:r w:rsidRPr="006317E2">
          <w:t>1,2 м</w:t>
        </w:r>
      </w:smartTag>
      <w:r w:rsidRPr="006317E2">
        <w:t xml:space="preserve"> от наружной стены и </w:t>
      </w:r>
      <w:smartTag w:uri="urn:schemas-microsoft-com:office:smarttags" w:element="metricconverter">
        <w:smartTagPr>
          <w:attr w:name="ProductID" w:val="1,5 м"/>
        </w:smartTagPr>
        <w:r w:rsidRPr="006317E2">
          <w:t>1,5 м</w:t>
        </w:r>
      </w:smartTag>
      <w:r w:rsidRPr="006317E2">
        <w:t xml:space="preserve"> от внутренней. </w:t>
      </w:r>
    </w:p>
    <w:p w:rsidR="006317E2" w:rsidRPr="006317E2" w:rsidRDefault="006317E2" w:rsidP="006317E2">
      <w:pPr>
        <w:pStyle w:val="aff1"/>
      </w:pPr>
      <w:r w:rsidRPr="006317E2">
        <w:t xml:space="preserve">7.2.6. Классная доска, не обладающая собственным свечением, оборудуется местным освещением - софитами, предназначенными для освещения классных  досок. </w:t>
      </w:r>
    </w:p>
    <w:p w:rsidR="006317E2" w:rsidRPr="006317E2" w:rsidRDefault="006317E2" w:rsidP="006317E2">
      <w:pPr>
        <w:pStyle w:val="aff1"/>
      </w:pPr>
      <w:r w:rsidRPr="006317E2">
        <w:t xml:space="preserve">Рекомендуется светильники размещать выше верхнего края доски на </w:t>
      </w:r>
      <w:smartTag w:uri="urn:schemas-microsoft-com:office:smarttags" w:element="metricconverter">
        <w:smartTagPr>
          <w:attr w:name="ProductID" w:val="0,3 м"/>
        </w:smartTagPr>
        <w:r w:rsidRPr="006317E2">
          <w:t>0,3 м</w:t>
        </w:r>
      </w:smartTag>
      <w:r w:rsidRPr="006317E2">
        <w:t xml:space="preserve"> и на </w:t>
      </w:r>
      <w:smartTag w:uri="urn:schemas-microsoft-com:office:smarttags" w:element="metricconverter">
        <w:smartTagPr>
          <w:attr w:name="ProductID" w:val="0,6 м"/>
        </w:smartTagPr>
        <w:r w:rsidRPr="006317E2">
          <w:t>0,6 м</w:t>
        </w:r>
      </w:smartTag>
      <w:r w:rsidRPr="006317E2">
        <w:t xml:space="preserve"> в сторону класса перед доской. </w:t>
      </w:r>
    </w:p>
    <w:p w:rsidR="006317E2" w:rsidRPr="006317E2" w:rsidRDefault="006317E2" w:rsidP="006317E2">
      <w:pPr>
        <w:pStyle w:val="aff1"/>
      </w:pPr>
      <w:r w:rsidRPr="006317E2">
        <w:t xml:space="preserve">7.2.7. При проектировании системы искусственного освещения для учебных помещений необходимо предусмотреть раздельное включение линий светильников. </w:t>
      </w:r>
    </w:p>
    <w:p w:rsidR="006317E2" w:rsidRPr="006317E2" w:rsidRDefault="006317E2" w:rsidP="006317E2">
      <w:pPr>
        <w:pStyle w:val="aff1"/>
      </w:pPr>
      <w:r w:rsidRPr="006317E2">
        <w:t>7.2.8.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 создающие матовую поверхность с коэффициентами отражения: для потолка - 0,7 - 0,9; для стен - 0,5 - 0,7; для пола - 0,4 - 0,5, для мебели и парт – 0,45; для классных досок – 0,1- 0,2.</w:t>
      </w:r>
    </w:p>
    <w:p w:rsidR="006317E2" w:rsidRPr="006317E2" w:rsidRDefault="006317E2" w:rsidP="006317E2">
      <w:pPr>
        <w:pStyle w:val="aff1"/>
      </w:pPr>
      <w:r w:rsidRPr="006317E2">
        <w:t xml:space="preserve">Рекомендуется использовать следующие цвета красок: для потолков - белый, для стен учебных помещений - светлые тона желтого, бежевого, розового, зеленого, голубого;  для мебели (шкафы, парты) – цвет натурального дерева или светло-зеленый; для классных досок - темно-зеленый, темно-коричневый; для дверей, оконных рам - белый. </w:t>
      </w:r>
    </w:p>
    <w:p w:rsidR="006317E2" w:rsidRPr="006317E2" w:rsidRDefault="006317E2" w:rsidP="006317E2">
      <w:pPr>
        <w:pStyle w:val="aff1"/>
      </w:pPr>
      <w:r w:rsidRPr="006317E2">
        <w:t xml:space="preserve">7.2.9. Необходимо проводить чистку осветительной арматуры светильников по мере загрязнения, но не реже 2 раз в год и своевременно заменять перегоревшие лампы. </w:t>
      </w:r>
    </w:p>
    <w:p w:rsidR="006317E2" w:rsidRPr="006317E2" w:rsidRDefault="006317E2" w:rsidP="006317E2">
      <w:pPr>
        <w:pStyle w:val="aff1"/>
      </w:pPr>
      <w:r w:rsidRPr="006317E2">
        <w:t>7.2.10. 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rsidR="006317E2" w:rsidRPr="006317E2" w:rsidRDefault="006317E2" w:rsidP="006317E2">
      <w:pPr>
        <w:pStyle w:val="aff1"/>
      </w:pPr>
    </w:p>
    <w:p w:rsidR="006317E2" w:rsidRPr="006317E2" w:rsidRDefault="006317E2" w:rsidP="006317E2">
      <w:pPr>
        <w:pStyle w:val="aff1"/>
      </w:pPr>
      <w:r w:rsidRPr="006317E2">
        <w:t>VIII. Требования к водоснабжению и канализации.</w:t>
      </w:r>
    </w:p>
    <w:p w:rsidR="006317E2" w:rsidRPr="006317E2" w:rsidRDefault="006317E2" w:rsidP="006317E2">
      <w:pPr>
        <w:pStyle w:val="aff1"/>
      </w:pPr>
      <w:r w:rsidRPr="006317E2">
        <w:t xml:space="preserve"> </w:t>
      </w:r>
    </w:p>
    <w:p w:rsidR="006317E2" w:rsidRPr="006317E2" w:rsidRDefault="006317E2" w:rsidP="006317E2">
      <w:pPr>
        <w:pStyle w:val="aff1"/>
      </w:pPr>
      <w:r w:rsidRPr="006317E2">
        <w:t>8.1. Здания общеобразовательных учреждений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w:t>
      </w:r>
    </w:p>
    <w:p w:rsidR="006317E2" w:rsidRPr="006317E2" w:rsidRDefault="006317E2" w:rsidP="006317E2">
      <w:pPr>
        <w:pStyle w:val="aff1"/>
      </w:pPr>
      <w:r w:rsidRPr="006317E2">
        <w:t xml:space="preserve">Холодным и горячим централизованным водоснабжением обеспечиваются помещения общеобразовательного учреждения, дошкольного образования и интерната при общеобразовательном учреждении, в том числе: помещения пищеблока, столовая, буфетные, душевые, умывальные, кабины личной гигиены, помещения медицинского назначения, мастерские трудового обучения, кабинеты домоводства, помещения начальных классов, кабинеты рисования, физики, химии и биологии, лаборантские, помещения для обработки </w:t>
      </w:r>
      <w:r w:rsidRPr="006317E2">
        <w:lastRenderedPageBreak/>
        <w:t>уборочного инвентаря и туалеты во вновь строящихся и реконструируемых общеобразовательных учреждениях.</w:t>
      </w:r>
    </w:p>
    <w:p w:rsidR="006317E2" w:rsidRPr="006317E2" w:rsidRDefault="006317E2" w:rsidP="006317E2">
      <w:pPr>
        <w:pStyle w:val="aff1"/>
      </w:pPr>
      <w:r w:rsidRPr="006317E2">
        <w:t>8.2.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общеобразовательном учреждении и дошкольного образования и устройства систем подогрева воды.</w:t>
      </w:r>
    </w:p>
    <w:p w:rsidR="006317E2" w:rsidRPr="006317E2" w:rsidRDefault="006317E2" w:rsidP="006317E2">
      <w:pPr>
        <w:pStyle w:val="aff1"/>
      </w:pPr>
      <w:r w:rsidRPr="006317E2">
        <w:t>8.3. Общеобразовательные  учреждения обеспечивают водой, отвечающей гигиеническим требованиям  к качеству и безопасности воды питьевого водоснабжения.</w:t>
      </w:r>
    </w:p>
    <w:p w:rsidR="006317E2" w:rsidRPr="006317E2" w:rsidRDefault="006317E2" w:rsidP="006317E2">
      <w:pPr>
        <w:pStyle w:val="aff1"/>
      </w:pPr>
      <w:r w:rsidRPr="006317E2">
        <w:t>8.4.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 Через производственные помещения столовой не должны проходить стояки системы канализации от верхних этажей.</w:t>
      </w:r>
    </w:p>
    <w:p w:rsidR="006317E2" w:rsidRPr="006317E2" w:rsidRDefault="006317E2" w:rsidP="006317E2">
      <w:pPr>
        <w:pStyle w:val="aff1"/>
      </w:pPr>
      <w:r w:rsidRPr="006317E2">
        <w:t xml:space="preserve">8.5. В неканализованных сельских районах здания общеобразовательных учреждений оборудуют внутренней канализацией (типа – люфтклозетами),  при условии устройства локальных очистных сооружений. Допускается оборудование надворных туалетов. </w:t>
      </w:r>
    </w:p>
    <w:p w:rsidR="006317E2" w:rsidRPr="006317E2" w:rsidRDefault="006317E2" w:rsidP="006317E2">
      <w:pPr>
        <w:pStyle w:val="aff1"/>
      </w:pPr>
      <w:r w:rsidRPr="006317E2">
        <w:t xml:space="preserve">8.6. В общеобразовательных учреждениях питьевой режим обучающихся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p>
    <w:p w:rsidR="006317E2" w:rsidRPr="006317E2" w:rsidRDefault="006317E2" w:rsidP="006317E2">
      <w:pPr>
        <w:pStyle w:val="aff1"/>
      </w:pPr>
      <w:r w:rsidRPr="006317E2">
        <w:t xml:space="preserve">        </w:t>
      </w:r>
    </w:p>
    <w:p w:rsidR="006317E2" w:rsidRPr="006317E2" w:rsidRDefault="006317E2" w:rsidP="006317E2">
      <w:pPr>
        <w:pStyle w:val="aff1"/>
      </w:pPr>
      <w:r w:rsidRPr="006317E2">
        <w:t>IX. Требования к помещениям и оборудованию общеобразовательных учреждений, размещенных в приспособленных зданиях.</w:t>
      </w:r>
    </w:p>
    <w:p w:rsidR="006317E2" w:rsidRPr="006317E2" w:rsidRDefault="006317E2" w:rsidP="006317E2">
      <w:pPr>
        <w:pStyle w:val="aff1"/>
      </w:pPr>
    </w:p>
    <w:p w:rsidR="006317E2" w:rsidRPr="006317E2" w:rsidRDefault="006317E2" w:rsidP="006317E2">
      <w:pPr>
        <w:pStyle w:val="aff1"/>
      </w:pPr>
      <w:r w:rsidRPr="006317E2">
        <w:t xml:space="preserve">9.1. Размещение общеобразовательных учреждений в приспособленных помещениях возможно на время проведения капитального ремонта (реконструкции) существующих основных зданий общеобразовательных учреждений. </w:t>
      </w:r>
    </w:p>
    <w:p w:rsidR="006317E2" w:rsidRPr="006317E2" w:rsidRDefault="006317E2" w:rsidP="006317E2">
      <w:pPr>
        <w:pStyle w:val="aff1"/>
      </w:pPr>
      <w:r w:rsidRPr="006317E2">
        <w:t>9.2. При размещении общеобразовательного учреждения в приспособленном здании необходимо иметь обязательный набор помещений: учебные классы, помещения для организации питания, помещения медицинского назначения, рекреацию, административно-хозяйственные помещения, санузлы, гардероб.</w:t>
      </w:r>
    </w:p>
    <w:p w:rsidR="006317E2" w:rsidRPr="006317E2" w:rsidRDefault="006317E2" w:rsidP="006317E2">
      <w:pPr>
        <w:pStyle w:val="aff1"/>
      </w:pPr>
      <w:r w:rsidRPr="006317E2">
        <w:t xml:space="preserve">9.3.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 </w:t>
      </w:r>
    </w:p>
    <w:p w:rsidR="006317E2" w:rsidRPr="006317E2" w:rsidRDefault="006317E2" w:rsidP="006317E2">
      <w:pPr>
        <w:pStyle w:val="aff1"/>
      </w:pPr>
      <w:r w:rsidRPr="006317E2">
        <w:t xml:space="preserve">9.4. При отсутствии возможности оборудовать собственный спортивный зал следует использовать спортивные сооружения, расположенные вблизи общеобразовательного учреждения,  при условии соответствия их требованиям к устройству и содержанию мест занятий по физической культуре и спорту. </w:t>
      </w:r>
    </w:p>
    <w:p w:rsidR="006317E2" w:rsidRPr="006317E2" w:rsidRDefault="006317E2" w:rsidP="006317E2">
      <w:pPr>
        <w:pStyle w:val="aff1"/>
      </w:pPr>
      <w:r w:rsidRPr="006317E2">
        <w:t xml:space="preserve">9.5. Для малокомплектных общеобразовательных учреждений, расположенных в сельской местности, при отсутствии возможности оборудовать собственный медицинский пункт, допускается организация медицинского обслуживания на фельдшерско-акушерских пунктах и амбулаториях. </w:t>
      </w:r>
    </w:p>
    <w:p w:rsidR="006317E2" w:rsidRPr="006317E2" w:rsidRDefault="006317E2" w:rsidP="006317E2">
      <w:pPr>
        <w:pStyle w:val="aff1"/>
      </w:pPr>
      <w:r w:rsidRPr="006317E2">
        <w:t xml:space="preserve">9.6. При отсутствии гардероба допускается оборудование индивидуальных шкафчиков, расположенных в рекреациях, коридорах. </w:t>
      </w:r>
    </w:p>
    <w:p w:rsidR="006317E2" w:rsidRPr="006317E2" w:rsidRDefault="006317E2" w:rsidP="006317E2">
      <w:pPr>
        <w:pStyle w:val="aff1"/>
      </w:pPr>
    </w:p>
    <w:p w:rsidR="006317E2" w:rsidRPr="006317E2" w:rsidRDefault="006317E2" w:rsidP="006317E2">
      <w:pPr>
        <w:pStyle w:val="aff1"/>
      </w:pPr>
      <w:r w:rsidRPr="006317E2">
        <w:t>X. Гигиенические требования к режиму образовательного процесса.</w:t>
      </w:r>
    </w:p>
    <w:p w:rsidR="006317E2" w:rsidRPr="006317E2" w:rsidRDefault="006317E2" w:rsidP="006317E2">
      <w:pPr>
        <w:pStyle w:val="aff1"/>
      </w:pPr>
    </w:p>
    <w:p w:rsidR="006317E2" w:rsidRPr="006317E2" w:rsidRDefault="006317E2" w:rsidP="006317E2">
      <w:pPr>
        <w:pStyle w:val="aff1"/>
      </w:pPr>
      <w:r w:rsidRPr="006317E2">
        <w:t xml:space="preserve">10.1. 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 </w:t>
      </w:r>
    </w:p>
    <w:p w:rsidR="006317E2" w:rsidRPr="006317E2" w:rsidRDefault="006317E2" w:rsidP="006317E2">
      <w:pPr>
        <w:pStyle w:val="aff1"/>
      </w:pPr>
      <w:r w:rsidRPr="006317E2">
        <w:t>Наполняемость классов, за исключением классов  компенсирующего обучения, не должна превышать  25 человек.</w:t>
      </w:r>
    </w:p>
    <w:p w:rsidR="006317E2" w:rsidRPr="006317E2" w:rsidRDefault="006317E2" w:rsidP="006317E2">
      <w:pPr>
        <w:pStyle w:val="aff1"/>
      </w:pPr>
      <w:r w:rsidRPr="006317E2">
        <w:t>10.2. Обучение детей, не достигших 6 лет 6 месяцев к началу учебного года,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w:t>
      </w:r>
    </w:p>
    <w:p w:rsidR="006317E2" w:rsidRPr="006317E2" w:rsidRDefault="006317E2" w:rsidP="006317E2">
      <w:pPr>
        <w:pStyle w:val="aff1"/>
      </w:pPr>
      <w:r w:rsidRPr="006317E2">
        <w:lastRenderedPageBreak/>
        <w:t>10.3.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w:t>
      </w:r>
    </w:p>
    <w:p w:rsidR="006317E2" w:rsidRPr="006317E2" w:rsidRDefault="006317E2" w:rsidP="006317E2">
      <w:pPr>
        <w:pStyle w:val="aff1"/>
      </w:pPr>
      <w:r w:rsidRPr="006317E2">
        <w:t xml:space="preserve">10.4. Учебные занятия следует начинать не ранее 8 часов. Проведение нулевых уроков не допускается. </w:t>
      </w:r>
    </w:p>
    <w:p w:rsidR="006317E2" w:rsidRPr="006317E2" w:rsidRDefault="006317E2" w:rsidP="006317E2">
      <w:pPr>
        <w:pStyle w:val="aff1"/>
      </w:pPr>
      <w:r w:rsidRPr="006317E2">
        <w:t xml:space="preserve">В учреждениях с углубленным изучением отдельных предметов, лицеях и гимназиях, обучение проводят только в первую смену. </w:t>
      </w:r>
    </w:p>
    <w:p w:rsidR="006317E2" w:rsidRPr="006317E2" w:rsidRDefault="006317E2" w:rsidP="006317E2">
      <w:pPr>
        <w:pStyle w:val="aff1"/>
      </w:pPr>
      <w:r w:rsidRPr="006317E2">
        <w:t>В учреждениях, работающих в две смены, обучение 1-х, 5-х, выпускных 9 и 11 классов и классов компенсирующего обучения должно быть организовано в первую смену.</w:t>
      </w:r>
    </w:p>
    <w:p w:rsidR="006317E2" w:rsidRPr="006317E2" w:rsidRDefault="006317E2" w:rsidP="006317E2">
      <w:pPr>
        <w:pStyle w:val="aff1"/>
      </w:pPr>
      <w:r w:rsidRPr="006317E2">
        <w:t>Обучение в 3 смены в общеобразовательных учреждениях не допускается.</w:t>
      </w:r>
    </w:p>
    <w:p w:rsidR="006317E2" w:rsidRPr="006317E2" w:rsidRDefault="006317E2" w:rsidP="006317E2">
      <w:pPr>
        <w:pStyle w:val="aff1"/>
      </w:pPr>
      <w:r w:rsidRPr="006317E2">
        <w:t>10.5.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6317E2" w:rsidRPr="006317E2" w:rsidRDefault="006317E2" w:rsidP="006317E2">
      <w:pPr>
        <w:pStyle w:val="aff1"/>
      </w:pPr>
      <w:r w:rsidRPr="006317E2">
        <w:t>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таблицей 3.</w:t>
      </w:r>
    </w:p>
    <w:p w:rsidR="006317E2" w:rsidRPr="006317E2" w:rsidRDefault="006317E2" w:rsidP="006317E2">
      <w:pPr>
        <w:pStyle w:val="aff1"/>
      </w:pPr>
      <w:r w:rsidRPr="006317E2">
        <w:t>Таблица 3.</w:t>
      </w:r>
    </w:p>
    <w:p w:rsidR="006317E2" w:rsidRPr="006317E2" w:rsidRDefault="006317E2" w:rsidP="006317E2">
      <w:pPr>
        <w:pStyle w:val="aff1"/>
      </w:pPr>
    </w:p>
    <w:p w:rsidR="006317E2" w:rsidRPr="006317E2" w:rsidRDefault="006317E2" w:rsidP="006317E2">
      <w:pPr>
        <w:pStyle w:val="aff1"/>
      </w:pPr>
      <w:r w:rsidRPr="006317E2">
        <w:t xml:space="preserve">Гигиенические требования к максимальным величинам недельной образовательной нагрузки </w:t>
      </w:r>
    </w:p>
    <w:p w:rsidR="006317E2" w:rsidRPr="006317E2" w:rsidRDefault="006317E2" w:rsidP="006317E2">
      <w:pPr>
        <w:pStyle w:val="aff1"/>
      </w:pPr>
      <w:r w:rsidRPr="006317E2">
        <w:t>&lt;div align="center"&gt;</w:t>
      </w:r>
    </w:p>
    <w:tbl>
      <w:tblPr>
        <w:tblW w:w="5000" w:type="pct"/>
        <w:jc w:val="center"/>
        <w:tblCellMar>
          <w:left w:w="105" w:type="dxa"/>
          <w:right w:w="105" w:type="dxa"/>
        </w:tblCellMar>
        <w:tblLook w:val="0000" w:firstRow="0" w:lastRow="0" w:firstColumn="0" w:lastColumn="0" w:noHBand="0" w:noVBand="0"/>
      </w:tblPr>
      <w:tblGrid>
        <w:gridCol w:w="2156"/>
        <w:gridCol w:w="3869"/>
        <w:gridCol w:w="3538"/>
      </w:tblGrid>
      <w:tr w:rsidR="006317E2" w:rsidRPr="006317E2" w:rsidTr="003802DC">
        <w:tblPrEx>
          <w:tblCellMar>
            <w:top w:w="0" w:type="dxa"/>
            <w:bottom w:w="0" w:type="dxa"/>
          </w:tblCellMar>
        </w:tblPrEx>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p>
          <w:p w:rsidR="006317E2" w:rsidRPr="006317E2" w:rsidRDefault="006317E2" w:rsidP="006317E2">
            <w:pPr>
              <w:pStyle w:val="aff1"/>
            </w:pPr>
            <w:r w:rsidRPr="006317E2">
              <w:fldChar w:fldCharType="begin"/>
            </w:r>
            <w:r w:rsidRPr="006317E2">
              <w:instrText>PRIVATE</w:instrText>
            </w:r>
            <w:r w:rsidRPr="006317E2">
              <w:fldChar w:fldCharType="end"/>
            </w:r>
            <w:r w:rsidRPr="006317E2">
              <w:t>Классы</w:t>
            </w:r>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6317E2" w:rsidRPr="006317E2" w:rsidRDefault="006317E2" w:rsidP="006317E2">
            <w:pPr>
              <w:pStyle w:val="aff1"/>
            </w:pPr>
            <w:r w:rsidRPr="006317E2">
              <w:t xml:space="preserve">Максимально допустимая недельная нагрузка в академических часах  </w:t>
            </w:r>
          </w:p>
          <w:p w:rsidR="006317E2" w:rsidRPr="006317E2" w:rsidRDefault="006317E2" w:rsidP="006317E2">
            <w:pPr>
              <w:pStyle w:val="aff1"/>
            </w:pPr>
          </w:p>
        </w:tc>
      </w:tr>
      <w:tr w:rsidR="006317E2" w:rsidRPr="006317E2" w:rsidTr="003802DC">
        <w:tblPrEx>
          <w:tblCellMar>
            <w:top w:w="0" w:type="dxa"/>
            <w:bottom w:w="0" w:type="dxa"/>
          </w:tblCellMar>
        </w:tblPrEx>
        <w:trPr>
          <w:cantSplit/>
          <w:trHeight w:val="240"/>
          <w:jc w:val="center"/>
        </w:trPr>
        <w:tc>
          <w:tcPr>
            <w:tcW w:w="1127" w:type="pct"/>
            <w:vMerge/>
            <w:tcBorders>
              <w:top w:val="threeDEmboss" w:sz="6" w:space="0" w:color="auto"/>
              <w:left w:val="threeDEmboss" w:sz="6" w:space="0" w:color="auto"/>
              <w:bottom w:val="threeDEmboss" w:sz="6" w:space="0" w:color="auto"/>
              <w:right w:val="threeDEmboss" w:sz="6" w:space="0" w:color="auto"/>
            </w:tcBorders>
            <w:vAlign w:val="center"/>
          </w:tcPr>
          <w:p w:rsidR="006317E2" w:rsidRPr="006317E2" w:rsidRDefault="006317E2" w:rsidP="006317E2">
            <w:pPr>
              <w:pStyle w:val="aff1"/>
            </w:pP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При 6-дневной неделе, не более</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При 5-дневной неделе, не более</w:t>
            </w:r>
          </w:p>
        </w:tc>
      </w:tr>
      <w:tr w:rsidR="006317E2" w:rsidRPr="006317E2" w:rsidTr="003802DC">
        <w:tblPrEx>
          <w:tblCellMar>
            <w:top w:w="0" w:type="dxa"/>
            <w:bottom w:w="0" w:type="dxa"/>
          </w:tblCellMar>
        </w:tblPrEx>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1</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21</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2-4</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26</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23</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5</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32</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29</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6</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33</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30</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7</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35</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32</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8-9</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36</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33</w:t>
            </w:r>
          </w:p>
        </w:tc>
      </w:tr>
      <w:tr w:rsidR="006317E2" w:rsidRPr="006317E2" w:rsidTr="003802DC">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10-11</w:t>
            </w:r>
          </w:p>
        </w:tc>
        <w:tc>
          <w:tcPr>
            <w:tcW w:w="2023"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37</w:t>
            </w:r>
          </w:p>
        </w:tc>
        <w:tc>
          <w:tcPr>
            <w:tcW w:w="1850" w:type="pct"/>
            <w:tcBorders>
              <w:top w:val="threeDEmboss" w:sz="6" w:space="0" w:color="auto"/>
              <w:left w:val="threeDEmboss" w:sz="6" w:space="0" w:color="auto"/>
              <w:bottom w:val="threeDEmboss" w:sz="6" w:space="0" w:color="auto"/>
              <w:right w:val="threeDEmboss" w:sz="6" w:space="0" w:color="auto"/>
            </w:tcBorders>
          </w:tcPr>
          <w:p w:rsidR="006317E2" w:rsidRPr="006317E2" w:rsidRDefault="006317E2" w:rsidP="006317E2">
            <w:pPr>
              <w:pStyle w:val="aff1"/>
            </w:pPr>
            <w:r w:rsidRPr="006317E2">
              <w:t>34</w:t>
            </w:r>
          </w:p>
        </w:tc>
      </w:tr>
    </w:tbl>
    <w:p w:rsidR="006317E2" w:rsidRPr="006317E2" w:rsidRDefault="006317E2" w:rsidP="006317E2">
      <w:pPr>
        <w:pStyle w:val="aff1"/>
      </w:pPr>
    </w:p>
    <w:p w:rsidR="006317E2" w:rsidRPr="006317E2" w:rsidRDefault="006317E2" w:rsidP="006317E2">
      <w:pPr>
        <w:pStyle w:val="aff1"/>
      </w:pPr>
      <w:r w:rsidRPr="006317E2">
        <w:t xml:space="preserve">Организация профильного обучения в 10-11 классах не должна приводить к увеличению образовательной нагрузки. Выбору профиля обучения должна предшествовать профориентационная работа. </w:t>
      </w:r>
    </w:p>
    <w:p w:rsidR="006317E2" w:rsidRPr="006317E2" w:rsidRDefault="006317E2" w:rsidP="006317E2">
      <w:pPr>
        <w:pStyle w:val="aff1"/>
      </w:pPr>
      <w:r w:rsidRPr="006317E2">
        <w:t>10.6. 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6317E2" w:rsidRPr="006317E2" w:rsidRDefault="006317E2" w:rsidP="006317E2">
      <w:pPr>
        <w:pStyle w:val="aff1"/>
      </w:pPr>
      <w:r w:rsidRPr="006317E2">
        <w:t>-  для обучающихся 1-х классов - не должен превышать 4 уроков и 1 день в неделю – не более 5 уроков, за счет урока физической культуры;</w:t>
      </w:r>
    </w:p>
    <w:p w:rsidR="006317E2" w:rsidRPr="006317E2" w:rsidRDefault="006317E2" w:rsidP="006317E2">
      <w:pPr>
        <w:pStyle w:val="aff1"/>
      </w:pPr>
      <w:r w:rsidRPr="006317E2">
        <w:t>- для обучающихся 2-4 классов – не более 5 уроков, и один раз в неделю 6 уроков за счет урока физической культуры при 6-ти дневной учебной неделе;</w:t>
      </w:r>
    </w:p>
    <w:p w:rsidR="006317E2" w:rsidRPr="006317E2" w:rsidRDefault="006317E2" w:rsidP="006317E2">
      <w:pPr>
        <w:pStyle w:val="aff1"/>
      </w:pPr>
      <w:r w:rsidRPr="006317E2">
        <w:t>- для обучающихся  5-6 классов – не более 6 уроков;</w:t>
      </w:r>
    </w:p>
    <w:p w:rsidR="006317E2" w:rsidRPr="006317E2" w:rsidRDefault="006317E2" w:rsidP="006317E2">
      <w:pPr>
        <w:pStyle w:val="aff1"/>
      </w:pPr>
      <w:r w:rsidRPr="006317E2">
        <w:t>- для обучающихся  7-11 классов - не более 7 уроков.</w:t>
      </w:r>
    </w:p>
    <w:p w:rsidR="006317E2" w:rsidRPr="006317E2" w:rsidRDefault="006317E2" w:rsidP="006317E2">
      <w:pPr>
        <w:pStyle w:val="aff1"/>
      </w:pPr>
      <w:r w:rsidRPr="006317E2">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6317E2" w:rsidRPr="006317E2" w:rsidRDefault="006317E2" w:rsidP="006317E2">
      <w:pPr>
        <w:pStyle w:val="aff1"/>
      </w:pPr>
      <w:r w:rsidRPr="006317E2">
        <w:t>10.7. Расписание уроков составляют с учетом дневной и недельной умственной работоспособности обучающихся и шкалой трудности учебных предметов (приложение 3 настоящих санитарных правил).</w:t>
      </w:r>
    </w:p>
    <w:p w:rsidR="006317E2" w:rsidRPr="006317E2" w:rsidRDefault="006317E2" w:rsidP="006317E2">
      <w:pPr>
        <w:pStyle w:val="aff1"/>
      </w:pPr>
      <w:r w:rsidRPr="006317E2">
        <w:t xml:space="preserve">10.8. 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w:t>
      </w:r>
      <w:r w:rsidRPr="006317E2">
        <w:lastRenderedPageBreak/>
        <w:t xml:space="preserve">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 </w:t>
      </w:r>
    </w:p>
    <w:p w:rsidR="006317E2" w:rsidRPr="006317E2" w:rsidRDefault="006317E2" w:rsidP="006317E2">
      <w:pPr>
        <w:pStyle w:val="aff1"/>
      </w:pPr>
      <w:r w:rsidRPr="006317E2">
        <w:t xml:space="preserve">Для обучающихся 1 классов наиболее трудные предметы должны проводить на 2 уроке; 2- 4 классов  - 2-3 уроках; для обучающихся 5-11-х классов на 2-4 уроках. </w:t>
      </w:r>
    </w:p>
    <w:p w:rsidR="006317E2" w:rsidRPr="006317E2" w:rsidRDefault="006317E2" w:rsidP="006317E2">
      <w:pPr>
        <w:pStyle w:val="aff1"/>
      </w:pPr>
      <w:r w:rsidRPr="006317E2">
        <w:t xml:space="preserve">          В начальных классах сдвоенные уроки не проводятся. </w:t>
      </w:r>
    </w:p>
    <w:p w:rsidR="006317E2" w:rsidRPr="006317E2" w:rsidRDefault="006317E2" w:rsidP="006317E2">
      <w:pPr>
        <w:pStyle w:val="aff1"/>
      </w:pPr>
      <w:r w:rsidRPr="006317E2">
        <w:t xml:space="preserve">В течение учебного дня не следует проводить более одной контрольной работы. Контрольные работы рекомендуется проводить на 2-4 уроках. </w:t>
      </w:r>
    </w:p>
    <w:p w:rsidR="006317E2" w:rsidRPr="006317E2" w:rsidRDefault="006317E2" w:rsidP="006317E2">
      <w:pPr>
        <w:pStyle w:val="aff1"/>
      </w:pPr>
      <w:r w:rsidRPr="006317E2">
        <w:t>10.9. 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регламентируется  пунктом 10.10. настоящих санитарных правил, и компенсирующего класса, продолжительность урока в котором не должна превышать 40 минут.</w:t>
      </w:r>
    </w:p>
    <w:p w:rsidR="006317E2" w:rsidRPr="006317E2" w:rsidRDefault="006317E2" w:rsidP="006317E2">
      <w:pPr>
        <w:pStyle w:val="aff1"/>
      </w:pPr>
      <w:r w:rsidRPr="006317E2">
        <w:t xml:space="preserve">Плотность учебной работы обучающихся на уроках по основным предметам  должна составлять 60- 80 %. </w:t>
      </w:r>
    </w:p>
    <w:p w:rsidR="006317E2" w:rsidRPr="006317E2" w:rsidRDefault="006317E2" w:rsidP="006317E2">
      <w:pPr>
        <w:pStyle w:val="aff1"/>
      </w:pPr>
      <w:r w:rsidRPr="006317E2">
        <w:t>10.10. Обучение в 1-м классе осуществляется с соблюдением следующих дополнительных требований:</w:t>
      </w:r>
    </w:p>
    <w:p w:rsidR="006317E2" w:rsidRPr="006317E2" w:rsidRDefault="006317E2" w:rsidP="006317E2">
      <w:pPr>
        <w:pStyle w:val="aff1"/>
      </w:pPr>
      <w:r w:rsidRPr="006317E2">
        <w:t xml:space="preserve"> учебные занятия проводятся по 5-дневной учебной неделе и только в первую смену;</w:t>
      </w:r>
    </w:p>
    <w:p w:rsidR="006317E2" w:rsidRPr="006317E2" w:rsidRDefault="006317E2" w:rsidP="006317E2">
      <w:pPr>
        <w:pStyle w:val="aff1"/>
      </w:pPr>
      <w:r w:rsidRPr="006317E2">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317E2" w:rsidRPr="006317E2" w:rsidRDefault="006317E2" w:rsidP="006317E2">
      <w:pPr>
        <w:pStyle w:val="aff1"/>
      </w:pPr>
      <w:r w:rsidRPr="006317E2">
        <w:t>рекомендуется организация в середине учебного дня динамической паузы продолжительностью не менее 40 минут;</w:t>
      </w:r>
    </w:p>
    <w:p w:rsidR="006317E2" w:rsidRPr="006317E2" w:rsidRDefault="006317E2" w:rsidP="006317E2">
      <w:pPr>
        <w:pStyle w:val="aff1"/>
      </w:pPr>
      <w:r w:rsidRPr="006317E2">
        <w:t>- для посещающих группу продленного дня, необходима организация дневного сна (не менее 1 часа), 3-х разового питания и прогулок;</w:t>
      </w:r>
    </w:p>
    <w:p w:rsidR="006317E2" w:rsidRPr="006317E2" w:rsidRDefault="006317E2" w:rsidP="006317E2">
      <w:pPr>
        <w:pStyle w:val="aff1"/>
      </w:pPr>
      <w:r w:rsidRPr="006317E2">
        <w:t>обучение проводится без балльного оценивания знаний обучающихся и домашних заданий;</w:t>
      </w:r>
    </w:p>
    <w:p w:rsidR="006317E2" w:rsidRPr="006317E2" w:rsidRDefault="006317E2" w:rsidP="006317E2">
      <w:pPr>
        <w:pStyle w:val="aff1"/>
      </w:pPr>
      <w:r w:rsidRPr="006317E2">
        <w:t xml:space="preserve"> дополнительные недельные каникулы в середине третьей четверти при традиционном режиме обучении. </w:t>
      </w:r>
    </w:p>
    <w:p w:rsidR="006317E2" w:rsidRPr="006317E2" w:rsidRDefault="006317E2" w:rsidP="006317E2">
      <w:pPr>
        <w:pStyle w:val="aff1"/>
      </w:pPr>
      <w:r w:rsidRPr="006317E2">
        <w:t xml:space="preserve">10.11.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 </w:t>
      </w:r>
    </w:p>
    <w:p w:rsidR="006317E2" w:rsidRPr="006317E2" w:rsidRDefault="006317E2" w:rsidP="006317E2">
      <w:pPr>
        <w:pStyle w:val="aff1"/>
      </w:pPr>
      <w:r w:rsidRPr="006317E2">
        <w:t xml:space="preserve">10.12. 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 </w:t>
      </w:r>
    </w:p>
    <w:p w:rsidR="006317E2" w:rsidRPr="006317E2" w:rsidRDefault="006317E2" w:rsidP="006317E2">
      <w:pPr>
        <w:pStyle w:val="aff1"/>
      </w:pPr>
      <w:r w:rsidRPr="006317E2">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 </w:t>
      </w:r>
    </w:p>
    <w:p w:rsidR="006317E2" w:rsidRPr="006317E2" w:rsidRDefault="006317E2" w:rsidP="006317E2">
      <w:pPr>
        <w:pStyle w:val="aff1"/>
      </w:pPr>
      <w:r w:rsidRPr="006317E2">
        <w:t>10.13. Перерыв между сменами должен составлять не менее 30 минут для проведения влажной уборки в помещениях и их проветривания, в случае неблагополучной эпидемиологической ситуации для проведения дезинфекционной обработки перерыв увеличивают до 60 минут.</w:t>
      </w:r>
    </w:p>
    <w:p w:rsidR="006317E2" w:rsidRPr="006317E2" w:rsidRDefault="006317E2" w:rsidP="006317E2">
      <w:pPr>
        <w:pStyle w:val="aff1"/>
      </w:pPr>
      <w:r w:rsidRPr="006317E2">
        <w:t>10.14.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6317E2" w:rsidRPr="006317E2" w:rsidRDefault="006317E2" w:rsidP="006317E2">
      <w:pPr>
        <w:pStyle w:val="aff1"/>
      </w:pPr>
      <w:r w:rsidRPr="006317E2">
        <w:t xml:space="preserve">10.15. В малокомплектных сельских образовательных учреждениях в зависимости от конкретных условий, числа обучающихся, их возрастных особенностей допускается формирование классов-комплектов из обучающихся на I ступени образования. Оптимальным, при этом,  является раздельное обучение обучающихся разного возраста I ступени образования. </w:t>
      </w:r>
    </w:p>
    <w:p w:rsidR="006317E2" w:rsidRPr="006317E2" w:rsidRDefault="006317E2" w:rsidP="006317E2">
      <w:pPr>
        <w:pStyle w:val="aff1"/>
      </w:pPr>
      <w:r w:rsidRPr="006317E2">
        <w:t xml:space="preserve">При объединении обучающихся I ступени образования в класс-комплект оптимальным является  создание его из  двух классов: 1 и 3 классов (1 + 3), 2 и 3 классов (2 + 3), 2 и 4 классов (2 + 4). Для предупреждения утомления обучающихся необходимо сокращать продолжительность совмещенных (особенно 4-х и 5-х) уроков на 5 - 10 мин. (кроме урока физической культуры). Наполняемость классов-комплектов должна соответствовать таблице 4. </w:t>
      </w:r>
    </w:p>
    <w:p w:rsidR="006317E2" w:rsidRPr="006317E2" w:rsidRDefault="006317E2" w:rsidP="006317E2">
      <w:pPr>
        <w:pStyle w:val="aff1"/>
      </w:pPr>
      <w:r w:rsidRPr="006317E2">
        <w:t xml:space="preserve">                                                                                                          </w:t>
      </w:r>
    </w:p>
    <w:p w:rsidR="006317E2" w:rsidRPr="006317E2" w:rsidRDefault="006317E2" w:rsidP="006317E2">
      <w:pPr>
        <w:pStyle w:val="aff1"/>
      </w:pPr>
      <w:r w:rsidRPr="006317E2">
        <w:t>Таблица 4</w:t>
      </w:r>
    </w:p>
    <w:p w:rsidR="006317E2" w:rsidRPr="006317E2" w:rsidRDefault="006317E2" w:rsidP="006317E2">
      <w:pPr>
        <w:pStyle w:val="aff1"/>
      </w:pPr>
    </w:p>
    <w:p w:rsidR="006317E2" w:rsidRPr="006317E2" w:rsidRDefault="006317E2" w:rsidP="006317E2">
      <w:pPr>
        <w:pStyle w:val="aff1"/>
      </w:pPr>
      <w:r w:rsidRPr="006317E2">
        <w:t>Наполняемость классов-комплектов</w:t>
      </w:r>
    </w:p>
    <w:p w:rsidR="006317E2" w:rsidRPr="006317E2" w:rsidRDefault="006317E2" w:rsidP="006317E2">
      <w:pPr>
        <w:pStyle w:val="af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6317E2" w:rsidRPr="006317E2" w:rsidTr="003802DC">
        <w:tc>
          <w:tcPr>
            <w:tcW w:w="4784" w:type="dxa"/>
          </w:tcPr>
          <w:p w:rsidR="006317E2" w:rsidRPr="006317E2" w:rsidRDefault="006317E2" w:rsidP="006317E2">
            <w:pPr>
              <w:pStyle w:val="aff1"/>
            </w:pPr>
            <w:r w:rsidRPr="006317E2">
              <w:t>Классы, объединяемые в  класс-комплект</w:t>
            </w:r>
          </w:p>
        </w:tc>
        <w:tc>
          <w:tcPr>
            <w:tcW w:w="4785" w:type="dxa"/>
          </w:tcPr>
          <w:p w:rsidR="006317E2" w:rsidRPr="006317E2" w:rsidRDefault="006317E2" w:rsidP="006317E2">
            <w:pPr>
              <w:pStyle w:val="aff1"/>
            </w:pPr>
            <w:r w:rsidRPr="006317E2">
              <w:t>Количество обучающихся  в классе-комплекте</w:t>
            </w:r>
          </w:p>
        </w:tc>
      </w:tr>
      <w:tr w:rsidR="006317E2" w:rsidRPr="006317E2" w:rsidTr="003802DC">
        <w:tc>
          <w:tcPr>
            <w:tcW w:w="4784" w:type="dxa"/>
          </w:tcPr>
          <w:p w:rsidR="006317E2" w:rsidRPr="006317E2" w:rsidRDefault="006317E2" w:rsidP="006317E2">
            <w:pPr>
              <w:pStyle w:val="aff1"/>
            </w:pPr>
            <w:r w:rsidRPr="006317E2">
              <w:t>1+3</w:t>
            </w:r>
          </w:p>
        </w:tc>
        <w:tc>
          <w:tcPr>
            <w:tcW w:w="4785" w:type="dxa"/>
          </w:tcPr>
          <w:p w:rsidR="006317E2" w:rsidRPr="006317E2" w:rsidRDefault="006317E2" w:rsidP="006317E2">
            <w:pPr>
              <w:pStyle w:val="aff1"/>
            </w:pPr>
            <w:r w:rsidRPr="006317E2">
              <w:t>8-10</w:t>
            </w:r>
          </w:p>
        </w:tc>
      </w:tr>
      <w:tr w:rsidR="006317E2" w:rsidRPr="006317E2" w:rsidTr="003802DC">
        <w:tc>
          <w:tcPr>
            <w:tcW w:w="4784" w:type="dxa"/>
          </w:tcPr>
          <w:p w:rsidR="006317E2" w:rsidRPr="006317E2" w:rsidRDefault="006317E2" w:rsidP="006317E2">
            <w:pPr>
              <w:pStyle w:val="aff1"/>
            </w:pPr>
            <w:r w:rsidRPr="006317E2">
              <w:t>1+2</w:t>
            </w:r>
          </w:p>
        </w:tc>
        <w:tc>
          <w:tcPr>
            <w:tcW w:w="4785" w:type="dxa"/>
          </w:tcPr>
          <w:p w:rsidR="006317E2" w:rsidRPr="006317E2" w:rsidRDefault="006317E2" w:rsidP="006317E2">
            <w:pPr>
              <w:pStyle w:val="aff1"/>
            </w:pPr>
            <w:r w:rsidRPr="006317E2">
              <w:t>8-10</w:t>
            </w:r>
          </w:p>
        </w:tc>
      </w:tr>
      <w:tr w:rsidR="006317E2" w:rsidRPr="006317E2" w:rsidTr="003802DC">
        <w:tc>
          <w:tcPr>
            <w:tcW w:w="4784" w:type="dxa"/>
          </w:tcPr>
          <w:p w:rsidR="006317E2" w:rsidRPr="006317E2" w:rsidRDefault="006317E2" w:rsidP="006317E2">
            <w:pPr>
              <w:pStyle w:val="aff1"/>
            </w:pPr>
            <w:r w:rsidRPr="006317E2">
              <w:t>1+4</w:t>
            </w:r>
          </w:p>
        </w:tc>
        <w:tc>
          <w:tcPr>
            <w:tcW w:w="4785" w:type="dxa"/>
          </w:tcPr>
          <w:p w:rsidR="006317E2" w:rsidRPr="006317E2" w:rsidRDefault="006317E2" w:rsidP="006317E2">
            <w:pPr>
              <w:pStyle w:val="aff1"/>
            </w:pPr>
            <w:r w:rsidRPr="006317E2">
              <w:t>8-10</w:t>
            </w:r>
          </w:p>
        </w:tc>
      </w:tr>
      <w:tr w:rsidR="006317E2" w:rsidRPr="006317E2" w:rsidTr="003802DC">
        <w:tc>
          <w:tcPr>
            <w:tcW w:w="4784" w:type="dxa"/>
          </w:tcPr>
          <w:p w:rsidR="006317E2" w:rsidRPr="006317E2" w:rsidRDefault="006317E2" w:rsidP="006317E2">
            <w:pPr>
              <w:pStyle w:val="aff1"/>
            </w:pPr>
            <w:r w:rsidRPr="006317E2">
              <w:t>2+3</w:t>
            </w:r>
          </w:p>
        </w:tc>
        <w:tc>
          <w:tcPr>
            <w:tcW w:w="4785" w:type="dxa"/>
          </w:tcPr>
          <w:p w:rsidR="006317E2" w:rsidRPr="006317E2" w:rsidRDefault="006317E2" w:rsidP="006317E2">
            <w:pPr>
              <w:pStyle w:val="aff1"/>
            </w:pPr>
            <w:r w:rsidRPr="006317E2">
              <w:t>10-12</w:t>
            </w:r>
          </w:p>
        </w:tc>
      </w:tr>
      <w:tr w:rsidR="006317E2" w:rsidRPr="006317E2" w:rsidTr="003802DC">
        <w:tc>
          <w:tcPr>
            <w:tcW w:w="4784" w:type="dxa"/>
          </w:tcPr>
          <w:p w:rsidR="006317E2" w:rsidRPr="006317E2" w:rsidRDefault="006317E2" w:rsidP="006317E2">
            <w:pPr>
              <w:pStyle w:val="aff1"/>
            </w:pPr>
            <w:r w:rsidRPr="006317E2">
              <w:t>2+4</w:t>
            </w:r>
          </w:p>
        </w:tc>
        <w:tc>
          <w:tcPr>
            <w:tcW w:w="4785" w:type="dxa"/>
          </w:tcPr>
          <w:p w:rsidR="006317E2" w:rsidRPr="006317E2" w:rsidRDefault="006317E2" w:rsidP="006317E2">
            <w:pPr>
              <w:pStyle w:val="aff1"/>
            </w:pPr>
            <w:r w:rsidRPr="006317E2">
              <w:t>10-15</w:t>
            </w:r>
          </w:p>
        </w:tc>
      </w:tr>
      <w:tr w:rsidR="006317E2" w:rsidRPr="006317E2" w:rsidTr="003802DC">
        <w:tc>
          <w:tcPr>
            <w:tcW w:w="4784" w:type="dxa"/>
          </w:tcPr>
          <w:p w:rsidR="006317E2" w:rsidRPr="006317E2" w:rsidRDefault="006317E2" w:rsidP="006317E2">
            <w:pPr>
              <w:pStyle w:val="aff1"/>
            </w:pPr>
            <w:r w:rsidRPr="006317E2">
              <w:t>3+4</w:t>
            </w:r>
          </w:p>
        </w:tc>
        <w:tc>
          <w:tcPr>
            <w:tcW w:w="4785" w:type="dxa"/>
          </w:tcPr>
          <w:p w:rsidR="006317E2" w:rsidRPr="006317E2" w:rsidRDefault="006317E2" w:rsidP="006317E2">
            <w:pPr>
              <w:pStyle w:val="aff1"/>
            </w:pPr>
            <w:r w:rsidRPr="006317E2">
              <w:t>10-15</w:t>
            </w:r>
          </w:p>
        </w:tc>
      </w:tr>
    </w:tbl>
    <w:p w:rsidR="006317E2" w:rsidRPr="006317E2" w:rsidRDefault="006317E2" w:rsidP="006317E2">
      <w:pPr>
        <w:pStyle w:val="aff1"/>
      </w:pPr>
    </w:p>
    <w:p w:rsidR="006317E2" w:rsidRPr="006317E2" w:rsidRDefault="006317E2" w:rsidP="006317E2">
      <w:pPr>
        <w:pStyle w:val="aff1"/>
      </w:pPr>
      <w:r w:rsidRPr="006317E2">
        <w:t xml:space="preserve">10.16. В классах компенсирующего обучения количество обучающихся не должно превышать 20 человек. Продолжительность уроков  не должна превышать 40 минут. Коррекционно-развивающие занятия включаются в объем максимально допустимой недельной нагрузки, установленной для обучающегося каждого возраста. </w:t>
      </w:r>
    </w:p>
    <w:p w:rsidR="006317E2" w:rsidRPr="006317E2" w:rsidRDefault="006317E2" w:rsidP="006317E2">
      <w:pPr>
        <w:pStyle w:val="aff1"/>
      </w:pPr>
      <w:r w:rsidRPr="006317E2">
        <w:t xml:space="preserve">Независимо от продолжительности учебной недели число уроков в день не должно быть более 5 в начальных классах (кроме первого класса) и более 6 уроков - в 5-11 классах. </w:t>
      </w:r>
    </w:p>
    <w:p w:rsidR="006317E2" w:rsidRPr="006317E2" w:rsidRDefault="006317E2" w:rsidP="006317E2">
      <w:pPr>
        <w:pStyle w:val="aff1"/>
      </w:pPr>
      <w:r w:rsidRPr="006317E2">
        <w:t xml:space="preserve">Для предупреждения переутомления и сохранения оптимального уровня работоспособности организуют облегченный учебный день – четверг или пятница. </w:t>
      </w:r>
    </w:p>
    <w:p w:rsidR="006317E2" w:rsidRPr="006317E2" w:rsidRDefault="006317E2" w:rsidP="006317E2">
      <w:pPr>
        <w:pStyle w:val="aff1"/>
      </w:pPr>
      <w:r w:rsidRPr="006317E2">
        <w:t>Для облегчения и сокращения периода адаптации к образовательному процессу обучающихся компенсирующих классов следует обеспечить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6317E2" w:rsidRPr="006317E2" w:rsidRDefault="006317E2" w:rsidP="006317E2">
      <w:pPr>
        <w:pStyle w:val="aff1"/>
      </w:pPr>
      <w:r w:rsidRPr="006317E2">
        <w:t xml:space="preserve">10.17. С целью профилактики утомления, нарушения осанки и зрения обучающихся  на уроках следует проводить физкультминутки и гимнастику для глаз (приложение 4 и приложение 5 настоящих санитарных правил). </w:t>
      </w:r>
    </w:p>
    <w:p w:rsidR="006317E2" w:rsidRPr="006317E2" w:rsidRDefault="006317E2" w:rsidP="006317E2">
      <w:pPr>
        <w:pStyle w:val="aff1"/>
      </w:pPr>
      <w:r w:rsidRPr="006317E2">
        <w:t>10.18.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должна превышать 7-10 минут, в 5-11 классах – 10-15 минут. Расстояние от глаз до тетради или книги должно составлять не менее 25-35см  у обучающихся 1-4 классов и не менее 30-</w:t>
      </w:r>
      <w:smartTag w:uri="urn:schemas-microsoft-com:office:smarttags" w:element="metricconverter">
        <w:smartTagPr>
          <w:attr w:name="ProductID" w:val="45 см"/>
        </w:smartTagPr>
        <w:r w:rsidRPr="006317E2">
          <w:t>45 см</w:t>
        </w:r>
      </w:smartTag>
      <w:r w:rsidRPr="006317E2">
        <w:t xml:space="preserve"> - у обучающихся 5-11 классов.</w:t>
      </w:r>
    </w:p>
    <w:p w:rsidR="006317E2" w:rsidRPr="006317E2" w:rsidRDefault="006317E2" w:rsidP="006317E2">
      <w:pPr>
        <w:pStyle w:val="aff1"/>
      </w:pPr>
      <w:r w:rsidRPr="006317E2">
        <w:t xml:space="preserve">Продолжительность непрерывного использования в образовательном процессе технических средств обучения устанавливается согласно таблице 5.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Таблица 5</w:t>
      </w:r>
    </w:p>
    <w:p w:rsidR="006317E2" w:rsidRPr="006317E2" w:rsidRDefault="006317E2" w:rsidP="006317E2">
      <w:pPr>
        <w:pStyle w:val="aff1"/>
      </w:pPr>
    </w:p>
    <w:p w:rsidR="006317E2" w:rsidRPr="006317E2" w:rsidRDefault="006317E2" w:rsidP="006317E2">
      <w:pPr>
        <w:pStyle w:val="aff1"/>
      </w:pPr>
      <w:r w:rsidRPr="006317E2">
        <w:t xml:space="preserve">Продолжительность непрерывного применения технических средств </w:t>
      </w:r>
    </w:p>
    <w:p w:rsidR="006317E2" w:rsidRPr="006317E2" w:rsidRDefault="006317E2" w:rsidP="006317E2">
      <w:pPr>
        <w:pStyle w:val="aff1"/>
      </w:pPr>
      <w:r w:rsidRPr="006317E2">
        <w:t xml:space="preserve">обучения на уроках </w:t>
      </w:r>
    </w:p>
    <w:p w:rsidR="006317E2" w:rsidRPr="006317E2" w:rsidRDefault="006317E2" w:rsidP="006317E2">
      <w:pPr>
        <w:pStyle w:val="aff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837"/>
        <w:gridCol w:w="1416"/>
        <w:gridCol w:w="1416"/>
        <w:gridCol w:w="1275"/>
        <w:gridCol w:w="1278"/>
        <w:gridCol w:w="1382"/>
      </w:tblGrid>
      <w:tr w:rsidR="006317E2" w:rsidRPr="006317E2" w:rsidTr="003802DC">
        <w:tc>
          <w:tcPr>
            <w:tcW w:w="504" w:type="pct"/>
            <w:vMerge w:val="restart"/>
            <w:tcBorders>
              <w:top w:val="single" w:sz="4" w:space="0" w:color="auto"/>
              <w:bottom w:val="single" w:sz="4" w:space="0" w:color="auto"/>
              <w:right w:val="single" w:sz="4" w:space="0" w:color="auto"/>
            </w:tcBorders>
          </w:tcPr>
          <w:p w:rsidR="006317E2" w:rsidRPr="006317E2" w:rsidRDefault="006317E2" w:rsidP="006317E2">
            <w:pPr>
              <w:pStyle w:val="aff1"/>
            </w:pPr>
          </w:p>
          <w:p w:rsidR="006317E2" w:rsidRPr="006317E2" w:rsidRDefault="006317E2" w:rsidP="006317E2">
            <w:pPr>
              <w:pStyle w:val="aff1"/>
            </w:pPr>
            <w:r w:rsidRPr="006317E2">
              <w:t>Классы</w:t>
            </w:r>
          </w:p>
        </w:tc>
        <w:tc>
          <w:tcPr>
            <w:tcW w:w="3774" w:type="pct"/>
            <w:gridSpan w:val="5"/>
            <w:tcBorders>
              <w:top w:val="single" w:sz="4" w:space="0" w:color="auto"/>
              <w:left w:val="single" w:sz="4" w:space="0" w:color="auto"/>
              <w:bottom w:val="single" w:sz="4" w:space="0" w:color="auto"/>
            </w:tcBorders>
          </w:tcPr>
          <w:p w:rsidR="006317E2" w:rsidRPr="006317E2" w:rsidRDefault="006317E2" w:rsidP="006317E2">
            <w:pPr>
              <w:pStyle w:val="aff1"/>
            </w:pPr>
            <w:r w:rsidRPr="006317E2">
              <w:t>Непрерывная длительность (мин.), не более</w:t>
            </w:r>
          </w:p>
        </w:tc>
        <w:tc>
          <w:tcPr>
            <w:tcW w:w="722" w:type="pct"/>
            <w:tcBorders>
              <w:top w:val="single" w:sz="4" w:space="0" w:color="auto"/>
              <w:left w:val="single" w:sz="4" w:space="0" w:color="auto"/>
              <w:bottom w:val="single" w:sz="4" w:space="0" w:color="auto"/>
            </w:tcBorders>
          </w:tcPr>
          <w:p w:rsidR="006317E2" w:rsidRPr="006317E2" w:rsidRDefault="006317E2" w:rsidP="006317E2">
            <w:pPr>
              <w:pStyle w:val="aff1"/>
            </w:pPr>
          </w:p>
        </w:tc>
      </w:tr>
      <w:tr w:rsidR="006317E2" w:rsidRPr="006317E2" w:rsidTr="003802DC">
        <w:trPr>
          <w:trHeight w:val="2140"/>
        </w:trPr>
        <w:tc>
          <w:tcPr>
            <w:tcW w:w="504" w:type="pct"/>
            <w:vMerge/>
            <w:tcBorders>
              <w:top w:val="single" w:sz="4" w:space="0" w:color="auto"/>
            </w:tcBorders>
          </w:tcPr>
          <w:p w:rsidR="006317E2" w:rsidRPr="006317E2" w:rsidRDefault="006317E2" w:rsidP="006317E2">
            <w:pPr>
              <w:pStyle w:val="aff1"/>
            </w:pPr>
          </w:p>
        </w:tc>
        <w:tc>
          <w:tcPr>
            <w:tcW w:w="960" w:type="pct"/>
            <w:tcBorders>
              <w:top w:val="single" w:sz="4" w:space="0" w:color="auto"/>
            </w:tcBorders>
          </w:tcPr>
          <w:p w:rsidR="006317E2" w:rsidRPr="006317E2" w:rsidRDefault="006317E2" w:rsidP="006317E2">
            <w:pPr>
              <w:pStyle w:val="aff1"/>
            </w:pPr>
            <w:r w:rsidRPr="006317E2">
              <w:t>Просмотр статических изображений на учебных досках и экранах отраженного свечения</w:t>
            </w:r>
          </w:p>
        </w:tc>
        <w:tc>
          <w:tcPr>
            <w:tcW w:w="740" w:type="pct"/>
            <w:tcBorders>
              <w:top w:val="single" w:sz="4" w:space="0" w:color="auto"/>
            </w:tcBorders>
          </w:tcPr>
          <w:p w:rsidR="006317E2" w:rsidRPr="006317E2" w:rsidRDefault="006317E2" w:rsidP="006317E2">
            <w:pPr>
              <w:pStyle w:val="aff1"/>
            </w:pPr>
            <w:r w:rsidRPr="006317E2">
              <w:t>Просмотр телепередач</w:t>
            </w:r>
          </w:p>
        </w:tc>
        <w:tc>
          <w:tcPr>
            <w:tcW w:w="740" w:type="pct"/>
            <w:tcBorders>
              <w:top w:val="single" w:sz="4" w:space="0" w:color="auto"/>
            </w:tcBorders>
          </w:tcPr>
          <w:p w:rsidR="006317E2" w:rsidRPr="006317E2" w:rsidRDefault="006317E2" w:rsidP="006317E2">
            <w:pPr>
              <w:pStyle w:val="aff1"/>
            </w:pPr>
            <w:r w:rsidRPr="006317E2">
              <w:t>Просмотр динамических изображений на учебных досках и экранах отраженного свечения</w:t>
            </w:r>
          </w:p>
        </w:tc>
        <w:tc>
          <w:tcPr>
            <w:tcW w:w="666" w:type="pct"/>
            <w:tcBorders>
              <w:top w:val="single" w:sz="4" w:space="0" w:color="auto"/>
            </w:tcBorders>
          </w:tcPr>
          <w:p w:rsidR="006317E2" w:rsidRPr="006317E2" w:rsidRDefault="006317E2" w:rsidP="006317E2">
            <w:pPr>
              <w:pStyle w:val="aff1"/>
            </w:pPr>
            <w:r w:rsidRPr="006317E2">
              <w:t>Работа с изображением на индивидуальном мониторе компьютера и клавиатурой</w:t>
            </w:r>
          </w:p>
        </w:tc>
        <w:tc>
          <w:tcPr>
            <w:tcW w:w="668" w:type="pct"/>
            <w:tcBorders>
              <w:top w:val="single" w:sz="4" w:space="0" w:color="auto"/>
            </w:tcBorders>
          </w:tcPr>
          <w:p w:rsidR="006317E2" w:rsidRPr="006317E2" w:rsidRDefault="006317E2" w:rsidP="006317E2">
            <w:pPr>
              <w:pStyle w:val="aff1"/>
            </w:pPr>
            <w:r w:rsidRPr="006317E2">
              <w:t>Прослушивание аудиозаписи</w:t>
            </w:r>
          </w:p>
        </w:tc>
        <w:tc>
          <w:tcPr>
            <w:tcW w:w="722" w:type="pct"/>
            <w:tcBorders>
              <w:top w:val="single" w:sz="4" w:space="0" w:color="auto"/>
            </w:tcBorders>
          </w:tcPr>
          <w:p w:rsidR="006317E2" w:rsidRPr="006317E2" w:rsidRDefault="006317E2" w:rsidP="006317E2">
            <w:pPr>
              <w:pStyle w:val="aff1"/>
            </w:pPr>
            <w:r w:rsidRPr="006317E2">
              <w:t>Прослушивание аудиозаписи в наушниках</w:t>
            </w:r>
          </w:p>
        </w:tc>
      </w:tr>
      <w:tr w:rsidR="006317E2" w:rsidRPr="006317E2" w:rsidTr="003802DC">
        <w:tc>
          <w:tcPr>
            <w:tcW w:w="504" w:type="pct"/>
          </w:tcPr>
          <w:p w:rsidR="006317E2" w:rsidRPr="006317E2" w:rsidRDefault="006317E2" w:rsidP="006317E2">
            <w:pPr>
              <w:pStyle w:val="aff1"/>
            </w:pPr>
            <w:r w:rsidRPr="006317E2">
              <w:t>1-2</w:t>
            </w:r>
          </w:p>
        </w:tc>
        <w:tc>
          <w:tcPr>
            <w:tcW w:w="960" w:type="pct"/>
          </w:tcPr>
          <w:p w:rsidR="006317E2" w:rsidRPr="006317E2" w:rsidRDefault="006317E2" w:rsidP="006317E2">
            <w:pPr>
              <w:pStyle w:val="aff1"/>
            </w:pPr>
            <w:r w:rsidRPr="006317E2">
              <w:t>10</w:t>
            </w:r>
          </w:p>
        </w:tc>
        <w:tc>
          <w:tcPr>
            <w:tcW w:w="740" w:type="pct"/>
          </w:tcPr>
          <w:p w:rsidR="006317E2" w:rsidRPr="006317E2" w:rsidRDefault="006317E2" w:rsidP="006317E2">
            <w:pPr>
              <w:pStyle w:val="aff1"/>
            </w:pPr>
            <w:r w:rsidRPr="006317E2">
              <w:t>15</w:t>
            </w:r>
          </w:p>
        </w:tc>
        <w:tc>
          <w:tcPr>
            <w:tcW w:w="740" w:type="pct"/>
          </w:tcPr>
          <w:p w:rsidR="006317E2" w:rsidRPr="006317E2" w:rsidRDefault="006317E2" w:rsidP="006317E2">
            <w:pPr>
              <w:pStyle w:val="aff1"/>
            </w:pPr>
            <w:r w:rsidRPr="006317E2">
              <w:t>15</w:t>
            </w:r>
          </w:p>
        </w:tc>
        <w:tc>
          <w:tcPr>
            <w:tcW w:w="666" w:type="pct"/>
            <w:shd w:val="clear" w:color="auto" w:fill="auto"/>
          </w:tcPr>
          <w:p w:rsidR="006317E2" w:rsidRPr="006317E2" w:rsidRDefault="006317E2" w:rsidP="006317E2">
            <w:pPr>
              <w:pStyle w:val="aff1"/>
            </w:pPr>
            <w:r w:rsidRPr="006317E2">
              <w:t>15</w:t>
            </w:r>
          </w:p>
        </w:tc>
        <w:tc>
          <w:tcPr>
            <w:tcW w:w="668" w:type="pct"/>
            <w:shd w:val="clear" w:color="auto" w:fill="auto"/>
          </w:tcPr>
          <w:p w:rsidR="006317E2" w:rsidRPr="006317E2" w:rsidRDefault="006317E2" w:rsidP="006317E2">
            <w:pPr>
              <w:pStyle w:val="aff1"/>
            </w:pPr>
            <w:r w:rsidRPr="006317E2">
              <w:t>20</w:t>
            </w:r>
          </w:p>
        </w:tc>
        <w:tc>
          <w:tcPr>
            <w:tcW w:w="722" w:type="pct"/>
            <w:shd w:val="clear" w:color="auto" w:fill="auto"/>
          </w:tcPr>
          <w:p w:rsidR="006317E2" w:rsidRPr="006317E2" w:rsidRDefault="006317E2" w:rsidP="006317E2">
            <w:pPr>
              <w:pStyle w:val="aff1"/>
            </w:pPr>
            <w:r w:rsidRPr="006317E2">
              <w:t>10</w:t>
            </w:r>
          </w:p>
        </w:tc>
      </w:tr>
      <w:tr w:rsidR="006317E2" w:rsidRPr="006317E2" w:rsidTr="003802DC">
        <w:tc>
          <w:tcPr>
            <w:tcW w:w="504" w:type="pct"/>
          </w:tcPr>
          <w:p w:rsidR="006317E2" w:rsidRPr="006317E2" w:rsidRDefault="006317E2" w:rsidP="006317E2">
            <w:pPr>
              <w:pStyle w:val="aff1"/>
            </w:pPr>
            <w:r w:rsidRPr="006317E2">
              <w:lastRenderedPageBreak/>
              <w:t>3-4</w:t>
            </w:r>
          </w:p>
        </w:tc>
        <w:tc>
          <w:tcPr>
            <w:tcW w:w="960" w:type="pct"/>
          </w:tcPr>
          <w:p w:rsidR="006317E2" w:rsidRPr="006317E2" w:rsidRDefault="006317E2" w:rsidP="006317E2">
            <w:pPr>
              <w:pStyle w:val="aff1"/>
            </w:pPr>
            <w:r w:rsidRPr="006317E2">
              <w:t>15</w:t>
            </w:r>
          </w:p>
        </w:tc>
        <w:tc>
          <w:tcPr>
            <w:tcW w:w="740" w:type="pct"/>
          </w:tcPr>
          <w:p w:rsidR="006317E2" w:rsidRPr="006317E2" w:rsidRDefault="006317E2" w:rsidP="006317E2">
            <w:pPr>
              <w:pStyle w:val="aff1"/>
            </w:pPr>
            <w:r w:rsidRPr="006317E2">
              <w:t>20</w:t>
            </w:r>
          </w:p>
        </w:tc>
        <w:tc>
          <w:tcPr>
            <w:tcW w:w="740" w:type="pct"/>
          </w:tcPr>
          <w:p w:rsidR="006317E2" w:rsidRPr="006317E2" w:rsidRDefault="006317E2" w:rsidP="006317E2">
            <w:pPr>
              <w:pStyle w:val="aff1"/>
            </w:pPr>
            <w:r w:rsidRPr="006317E2">
              <w:t>20</w:t>
            </w:r>
          </w:p>
        </w:tc>
        <w:tc>
          <w:tcPr>
            <w:tcW w:w="666" w:type="pct"/>
            <w:shd w:val="clear" w:color="auto" w:fill="auto"/>
          </w:tcPr>
          <w:p w:rsidR="006317E2" w:rsidRPr="006317E2" w:rsidRDefault="006317E2" w:rsidP="006317E2">
            <w:pPr>
              <w:pStyle w:val="aff1"/>
            </w:pPr>
            <w:r w:rsidRPr="006317E2">
              <w:t>15</w:t>
            </w:r>
          </w:p>
        </w:tc>
        <w:tc>
          <w:tcPr>
            <w:tcW w:w="668" w:type="pct"/>
            <w:shd w:val="clear" w:color="auto" w:fill="auto"/>
          </w:tcPr>
          <w:p w:rsidR="006317E2" w:rsidRPr="006317E2" w:rsidRDefault="006317E2" w:rsidP="006317E2">
            <w:pPr>
              <w:pStyle w:val="aff1"/>
            </w:pPr>
            <w:r w:rsidRPr="006317E2">
              <w:t>20</w:t>
            </w:r>
          </w:p>
        </w:tc>
        <w:tc>
          <w:tcPr>
            <w:tcW w:w="722" w:type="pct"/>
            <w:shd w:val="clear" w:color="auto" w:fill="auto"/>
          </w:tcPr>
          <w:p w:rsidR="006317E2" w:rsidRPr="006317E2" w:rsidRDefault="006317E2" w:rsidP="006317E2">
            <w:pPr>
              <w:pStyle w:val="aff1"/>
            </w:pPr>
            <w:r w:rsidRPr="006317E2">
              <w:t>15</w:t>
            </w:r>
          </w:p>
        </w:tc>
      </w:tr>
      <w:tr w:rsidR="006317E2" w:rsidRPr="006317E2" w:rsidTr="003802DC">
        <w:tc>
          <w:tcPr>
            <w:tcW w:w="504" w:type="pct"/>
          </w:tcPr>
          <w:p w:rsidR="006317E2" w:rsidRPr="006317E2" w:rsidRDefault="006317E2" w:rsidP="006317E2">
            <w:pPr>
              <w:pStyle w:val="aff1"/>
            </w:pPr>
            <w:r w:rsidRPr="006317E2">
              <w:t>5-7</w:t>
            </w:r>
          </w:p>
        </w:tc>
        <w:tc>
          <w:tcPr>
            <w:tcW w:w="960" w:type="pct"/>
          </w:tcPr>
          <w:p w:rsidR="006317E2" w:rsidRPr="006317E2" w:rsidRDefault="006317E2" w:rsidP="006317E2">
            <w:pPr>
              <w:pStyle w:val="aff1"/>
            </w:pPr>
            <w:r w:rsidRPr="006317E2">
              <w:t>20</w:t>
            </w:r>
          </w:p>
        </w:tc>
        <w:tc>
          <w:tcPr>
            <w:tcW w:w="740" w:type="pct"/>
          </w:tcPr>
          <w:p w:rsidR="006317E2" w:rsidRPr="006317E2" w:rsidRDefault="006317E2" w:rsidP="006317E2">
            <w:pPr>
              <w:pStyle w:val="aff1"/>
            </w:pPr>
            <w:r w:rsidRPr="006317E2">
              <w:t>25</w:t>
            </w:r>
          </w:p>
        </w:tc>
        <w:tc>
          <w:tcPr>
            <w:tcW w:w="740" w:type="pct"/>
          </w:tcPr>
          <w:p w:rsidR="006317E2" w:rsidRPr="006317E2" w:rsidRDefault="006317E2" w:rsidP="006317E2">
            <w:pPr>
              <w:pStyle w:val="aff1"/>
            </w:pPr>
            <w:r w:rsidRPr="006317E2">
              <w:t>25</w:t>
            </w:r>
          </w:p>
        </w:tc>
        <w:tc>
          <w:tcPr>
            <w:tcW w:w="666" w:type="pct"/>
          </w:tcPr>
          <w:p w:rsidR="006317E2" w:rsidRPr="006317E2" w:rsidRDefault="006317E2" w:rsidP="006317E2">
            <w:pPr>
              <w:pStyle w:val="aff1"/>
            </w:pPr>
            <w:r w:rsidRPr="006317E2">
              <w:t>20</w:t>
            </w:r>
          </w:p>
        </w:tc>
        <w:tc>
          <w:tcPr>
            <w:tcW w:w="668" w:type="pct"/>
          </w:tcPr>
          <w:p w:rsidR="006317E2" w:rsidRPr="006317E2" w:rsidRDefault="006317E2" w:rsidP="006317E2">
            <w:pPr>
              <w:pStyle w:val="aff1"/>
            </w:pPr>
            <w:r w:rsidRPr="006317E2">
              <w:t>25</w:t>
            </w:r>
          </w:p>
        </w:tc>
        <w:tc>
          <w:tcPr>
            <w:tcW w:w="722" w:type="pct"/>
          </w:tcPr>
          <w:p w:rsidR="006317E2" w:rsidRPr="006317E2" w:rsidRDefault="006317E2" w:rsidP="006317E2">
            <w:pPr>
              <w:pStyle w:val="aff1"/>
            </w:pPr>
            <w:r w:rsidRPr="006317E2">
              <w:t>20</w:t>
            </w:r>
          </w:p>
        </w:tc>
      </w:tr>
      <w:tr w:rsidR="006317E2" w:rsidRPr="006317E2" w:rsidTr="003802DC">
        <w:tc>
          <w:tcPr>
            <w:tcW w:w="504" w:type="pct"/>
          </w:tcPr>
          <w:p w:rsidR="006317E2" w:rsidRPr="006317E2" w:rsidRDefault="006317E2" w:rsidP="006317E2">
            <w:pPr>
              <w:pStyle w:val="aff1"/>
            </w:pPr>
            <w:r w:rsidRPr="006317E2">
              <w:t>8-11</w:t>
            </w:r>
          </w:p>
        </w:tc>
        <w:tc>
          <w:tcPr>
            <w:tcW w:w="960" w:type="pct"/>
          </w:tcPr>
          <w:p w:rsidR="006317E2" w:rsidRPr="006317E2" w:rsidRDefault="006317E2" w:rsidP="006317E2">
            <w:pPr>
              <w:pStyle w:val="aff1"/>
            </w:pPr>
            <w:r w:rsidRPr="006317E2">
              <w:t>25</w:t>
            </w:r>
          </w:p>
        </w:tc>
        <w:tc>
          <w:tcPr>
            <w:tcW w:w="740" w:type="pct"/>
          </w:tcPr>
          <w:p w:rsidR="006317E2" w:rsidRPr="006317E2" w:rsidRDefault="006317E2" w:rsidP="006317E2">
            <w:pPr>
              <w:pStyle w:val="aff1"/>
            </w:pPr>
            <w:r w:rsidRPr="006317E2">
              <w:t>30</w:t>
            </w:r>
          </w:p>
        </w:tc>
        <w:tc>
          <w:tcPr>
            <w:tcW w:w="740" w:type="pct"/>
          </w:tcPr>
          <w:p w:rsidR="006317E2" w:rsidRPr="006317E2" w:rsidRDefault="006317E2" w:rsidP="006317E2">
            <w:pPr>
              <w:pStyle w:val="aff1"/>
            </w:pPr>
            <w:r w:rsidRPr="006317E2">
              <w:t>30</w:t>
            </w:r>
          </w:p>
        </w:tc>
        <w:tc>
          <w:tcPr>
            <w:tcW w:w="666" w:type="pct"/>
          </w:tcPr>
          <w:p w:rsidR="006317E2" w:rsidRPr="006317E2" w:rsidRDefault="006317E2" w:rsidP="006317E2">
            <w:pPr>
              <w:pStyle w:val="aff1"/>
            </w:pPr>
            <w:r w:rsidRPr="006317E2">
              <w:t>25</w:t>
            </w:r>
          </w:p>
        </w:tc>
        <w:tc>
          <w:tcPr>
            <w:tcW w:w="668" w:type="pct"/>
          </w:tcPr>
          <w:p w:rsidR="006317E2" w:rsidRPr="006317E2" w:rsidRDefault="006317E2" w:rsidP="006317E2">
            <w:pPr>
              <w:pStyle w:val="aff1"/>
            </w:pPr>
            <w:r w:rsidRPr="006317E2">
              <w:t>25</w:t>
            </w:r>
          </w:p>
        </w:tc>
        <w:tc>
          <w:tcPr>
            <w:tcW w:w="722" w:type="pct"/>
          </w:tcPr>
          <w:p w:rsidR="006317E2" w:rsidRPr="006317E2" w:rsidRDefault="006317E2" w:rsidP="006317E2">
            <w:pPr>
              <w:pStyle w:val="aff1"/>
            </w:pPr>
            <w:r w:rsidRPr="006317E2">
              <w:t>25</w:t>
            </w:r>
          </w:p>
        </w:tc>
      </w:tr>
    </w:tbl>
    <w:p w:rsidR="006317E2" w:rsidRPr="006317E2" w:rsidRDefault="006317E2" w:rsidP="006317E2">
      <w:pPr>
        <w:pStyle w:val="aff1"/>
      </w:pPr>
      <w:r w:rsidRPr="006317E2">
        <w:t>&lt;div align="center"&gt;</w:t>
      </w:r>
    </w:p>
    <w:p w:rsidR="006317E2" w:rsidRPr="006317E2" w:rsidRDefault="006317E2" w:rsidP="006317E2">
      <w:pPr>
        <w:pStyle w:val="aff1"/>
      </w:pPr>
      <w:r w:rsidRPr="006317E2">
        <w:t>&lt;div align="center"&gt;</w:t>
      </w:r>
    </w:p>
    <w:p w:rsidR="006317E2" w:rsidRPr="006317E2" w:rsidRDefault="006317E2" w:rsidP="006317E2">
      <w:pPr>
        <w:pStyle w:val="aff1"/>
      </w:pPr>
      <w:r w:rsidRPr="006317E2">
        <w:t>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(приложение 5), а в конце урока - физические упражнения для профилактики общего утомления (приложение 4).</w:t>
      </w:r>
    </w:p>
    <w:p w:rsidR="006317E2" w:rsidRPr="006317E2" w:rsidRDefault="006317E2" w:rsidP="006317E2">
      <w:pPr>
        <w:pStyle w:val="aff1"/>
      </w:pPr>
      <w:r w:rsidRPr="006317E2">
        <w:t xml:space="preserve">10.19.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электронно-вычислительным машинам и организации работы на них. </w:t>
      </w:r>
    </w:p>
    <w:p w:rsidR="006317E2" w:rsidRPr="006317E2" w:rsidRDefault="006317E2" w:rsidP="006317E2">
      <w:pPr>
        <w:pStyle w:val="aff1"/>
      </w:pPr>
      <w:r w:rsidRPr="006317E2">
        <w:t>10.20.  Для удовлетворения биологической потребности в движении не зависимо от возраста обучающихся рекомендуется проводить не менее 3-х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6317E2" w:rsidRPr="006317E2" w:rsidRDefault="006317E2" w:rsidP="006317E2">
      <w:pPr>
        <w:pStyle w:val="aff1"/>
      </w:pPr>
      <w:r w:rsidRPr="006317E2">
        <w:t xml:space="preserve">10.21. Для увеличения двигательной активности обучающихся рекомендуется в учебные планы для обучающихся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 </w:t>
      </w:r>
    </w:p>
    <w:p w:rsidR="006317E2" w:rsidRPr="006317E2" w:rsidRDefault="006317E2" w:rsidP="006317E2">
      <w:pPr>
        <w:pStyle w:val="aff1"/>
      </w:pPr>
      <w:r w:rsidRPr="006317E2">
        <w:t xml:space="preserve">10.22. Двигательная активность обучающихся, помимо уроков физической культуры, в образовательном процессе может обеспечиваться за счет: </w:t>
      </w:r>
    </w:p>
    <w:p w:rsidR="006317E2" w:rsidRPr="006317E2" w:rsidRDefault="006317E2" w:rsidP="006317E2">
      <w:pPr>
        <w:pStyle w:val="aff1"/>
      </w:pPr>
      <w:r w:rsidRPr="006317E2">
        <w:t>физкультминуток в соответствии с рекомендуемым  комплексом упражнений (приложение 4);</w:t>
      </w:r>
    </w:p>
    <w:p w:rsidR="006317E2" w:rsidRPr="006317E2" w:rsidRDefault="006317E2" w:rsidP="006317E2">
      <w:pPr>
        <w:pStyle w:val="aff1"/>
      </w:pPr>
      <w:r w:rsidRPr="006317E2">
        <w:t>организованных подвижных игр на переменах;</w:t>
      </w:r>
    </w:p>
    <w:p w:rsidR="006317E2" w:rsidRPr="006317E2" w:rsidRDefault="006317E2" w:rsidP="006317E2">
      <w:pPr>
        <w:pStyle w:val="aff1"/>
      </w:pPr>
      <w:r w:rsidRPr="006317E2">
        <w:t>спортивного часа для детей, посещающих группу продленного дня;</w:t>
      </w:r>
    </w:p>
    <w:p w:rsidR="006317E2" w:rsidRPr="006317E2" w:rsidRDefault="006317E2" w:rsidP="006317E2">
      <w:pPr>
        <w:pStyle w:val="aff1"/>
      </w:pPr>
      <w:r w:rsidRPr="006317E2">
        <w:t xml:space="preserve">внеклассных спортивных занятий и соревнований, общешкольных спортивных мероприятий,  дней здоровья, </w:t>
      </w:r>
    </w:p>
    <w:p w:rsidR="006317E2" w:rsidRPr="006317E2" w:rsidRDefault="006317E2" w:rsidP="006317E2">
      <w:pPr>
        <w:pStyle w:val="aff1"/>
      </w:pPr>
      <w:r w:rsidRPr="006317E2">
        <w:t xml:space="preserve">самостоятельных занятий физической культурой в секциях и клубах. </w:t>
      </w:r>
    </w:p>
    <w:p w:rsidR="006317E2" w:rsidRPr="006317E2" w:rsidRDefault="006317E2" w:rsidP="006317E2">
      <w:pPr>
        <w:pStyle w:val="aff1"/>
      </w:pPr>
      <w:r w:rsidRPr="006317E2">
        <w:t xml:space="preserve">10.23.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 </w:t>
      </w:r>
    </w:p>
    <w:p w:rsidR="006317E2" w:rsidRPr="006317E2" w:rsidRDefault="006317E2" w:rsidP="006317E2">
      <w:pPr>
        <w:pStyle w:val="aff1"/>
      </w:pPr>
      <w:r w:rsidRPr="006317E2">
        <w:t xml:space="preserve">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 </w:t>
      </w:r>
    </w:p>
    <w:p w:rsidR="006317E2" w:rsidRPr="006317E2" w:rsidRDefault="006317E2" w:rsidP="006317E2">
      <w:pPr>
        <w:pStyle w:val="aff1"/>
      </w:pPr>
      <w:r w:rsidRPr="006317E2">
        <w:t xml:space="preserve">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
    <w:p w:rsidR="006317E2" w:rsidRPr="006317E2" w:rsidRDefault="006317E2" w:rsidP="006317E2">
      <w:pPr>
        <w:pStyle w:val="aff1"/>
      </w:pPr>
      <w:r w:rsidRPr="006317E2">
        <w:t xml:space="preserve">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(Приложение 7). </w:t>
      </w:r>
    </w:p>
    <w:p w:rsidR="006317E2" w:rsidRPr="006317E2" w:rsidRDefault="006317E2" w:rsidP="006317E2">
      <w:pPr>
        <w:pStyle w:val="aff1"/>
      </w:pPr>
      <w:r w:rsidRPr="006317E2">
        <w:t>В дождливые, ветреные и морозные дни занятия физической культурой проводят в зале.</w:t>
      </w:r>
    </w:p>
    <w:p w:rsidR="006317E2" w:rsidRPr="006317E2" w:rsidRDefault="006317E2" w:rsidP="006317E2">
      <w:pPr>
        <w:pStyle w:val="aff1"/>
      </w:pPr>
      <w:r w:rsidRPr="006317E2">
        <w:t xml:space="preserve">10.24. Моторная плотность занятий физической культурой должна составлять не менее 70%. </w:t>
      </w:r>
    </w:p>
    <w:p w:rsidR="006317E2" w:rsidRPr="006317E2" w:rsidRDefault="006317E2" w:rsidP="006317E2">
      <w:pPr>
        <w:pStyle w:val="aff1"/>
      </w:pPr>
      <w:r w:rsidRPr="006317E2">
        <w:t xml:space="preserve">К тестированию физической подготовленности, участию в соревнованиях и туристских походов обучающихся допускают с разрешения медицинского работника. Его присутствие на спортивных соревнованиях и на занятиях в плавательных бассейнах обязательно. </w:t>
      </w:r>
    </w:p>
    <w:p w:rsidR="006317E2" w:rsidRPr="006317E2" w:rsidRDefault="006317E2" w:rsidP="006317E2">
      <w:pPr>
        <w:pStyle w:val="aff1"/>
      </w:pPr>
      <w:r w:rsidRPr="006317E2">
        <w:t xml:space="preserve">10.25. На занятиях трудом, предусмотренными 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 </w:t>
      </w:r>
    </w:p>
    <w:p w:rsidR="006317E2" w:rsidRPr="006317E2" w:rsidRDefault="006317E2" w:rsidP="006317E2">
      <w:pPr>
        <w:pStyle w:val="aff1"/>
      </w:pPr>
      <w:r w:rsidRPr="006317E2">
        <w:t xml:space="preserve">10.26. Все работы в мастерских и кабинетах домоводства обучающиеся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 </w:t>
      </w:r>
    </w:p>
    <w:p w:rsidR="006317E2" w:rsidRPr="006317E2" w:rsidRDefault="006317E2" w:rsidP="006317E2">
      <w:pPr>
        <w:pStyle w:val="aff1"/>
      </w:pPr>
      <w:r w:rsidRPr="006317E2">
        <w:t xml:space="preserve">10.27. При организации практики и занятий общественно-полезным трудом обучающихся, предусмотренными образовательной программой, связанными с большой физической нагрузкой </w:t>
      </w:r>
      <w:r w:rsidRPr="006317E2">
        <w:lastRenderedPageBreak/>
        <w:t>(переноска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6317E2" w:rsidRPr="006317E2" w:rsidRDefault="006317E2" w:rsidP="006317E2">
      <w:pPr>
        <w:pStyle w:val="aff1"/>
      </w:pPr>
      <w:r w:rsidRPr="006317E2">
        <w:t xml:space="preserve">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18-ти лет, а также к уборке санитарных узлов и мест общего пользования, мытью окон и светильников, уборке снега с крыш и другим  аналогичным работам. </w:t>
      </w:r>
    </w:p>
    <w:p w:rsidR="006317E2" w:rsidRPr="006317E2" w:rsidRDefault="006317E2" w:rsidP="006317E2">
      <w:pPr>
        <w:pStyle w:val="aff1"/>
      </w:pPr>
      <w:r w:rsidRPr="006317E2">
        <w:t xml:space="preserve">Для проведения сельскохозяйственных работ (практики) в районах II климатического пояса следует отводить преимущественно первую половину дня, а в районах III климатической пояса - вторую половину дня (16-17 ч.) и часы с наименьшей инсоляцией. Сельскохозяйственный инвентарь, используемый для работы, должен соответствовать росту и возрасту обучающихся. Допустимая продолжительность работ для обучающихся 12-13 лет составляет – 2 часа; для подростков 14 лет и старше - 3 часа. Через каждые 45 минут работы необходимо устраивать регламентированные 15-минутные  перерывы для отдыха. Работа на участках и в помещениях, обработанных пестицидами и агрохимикатами,  допускается в сроки, установленные Государственным Каталогом пестицидов и агрохимикатов. </w:t>
      </w:r>
    </w:p>
    <w:p w:rsidR="006317E2" w:rsidRPr="006317E2" w:rsidRDefault="006317E2" w:rsidP="006317E2">
      <w:pPr>
        <w:pStyle w:val="aff1"/>
      </w:pPr>
      <w:r w:rsidRPr="006317E2">
        <w:t xml:space="preserve">10.28. При организации групп продленного дня необходимо  руководствоваться рекомендациями, изложенными в приложении 6 настоящих санитарных правил. </w:t>
      </w:r>
    </w:p>
    <w:p w:rsidR="006317E2" w:rsidRPr="006317E2" w:rsidRDefault="006317E2" w:rsidP="006317E2">
      <w:pPr>
        <w:pStyle w:val="aff1"/>
      </w:pPr>
      <w:r w:rsidRPr="006317E2">
        <w:t xml:space="preserve">10.29.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организована в соответствии с санитарно-эпидемиологическими требованиями к учреждениям дополнительного образования детей. </w:t>
      </w:r>
    </w:p>
    <w:p w:rsidR="006317E2" w:rsidRPr="006317E2" w:rsidRDefault="006317E2" w:rsidP="006317E2">
      <w:pPr>
        <w:pStyle w:val="aff1"/>
      </w:pPr>
      <w:r w:rsidRPr="006317E2">
        <w:t xml:space="preserve">10.30. 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 </w:t>
      </w:r>
    </w:p>
    <w:p w:rsidR="006317E2" w:rsidRPr="006317E2" w:rsidRDefault="006317E2" w:rsidP="006317E2">
      <w:pPr>
        <w:pStyle w:val="aff1"/>
      </w:pPr>
      <w:r w:rsidRPr="006317E2">
        <w:t>10.31.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дней. При продолжительности экзамена 4 и более часа, необходима организация питания обучающихся.</w:t>
      </w:r>
    </w:p>
    <w:p w:rsidR="006317E2" w:rsidRPr="006317E2" w:rsidRDefault="006317E2" w:rsidP="006317E2">
      <w:pPr>
        <w:pStyle w:val="aff1"/>
      </w:pPr>
      <w:r w:rsidRPr="006317E2">
        <w:t xml:space="preserve">10.32. Вес ежедневного комплекта учебников и письменных принадлежностей не должен превышать: для учащихся 1-2-х классов – более </w:t>
      </w:r>
      <w:smartTag w:uri="urn:schemas-microsoft-com:office:smarttags" w:element="metricconverter">
        <w:smartTagPr>
          <w:attr w:name="ProductID" w:val="1,5 кг"/>
        </w:smartTagPr>
        <w:r w:rsidRPr="006317E2">
          <w:t>1,5 кг</w:t>
        </w:r>
      </w:smartTag>
      <w:r w:rsidRPr="006317E2">
        <w:t xml:space="preserve">, 3-4-х классов – более </w:t>
      </w:r>
      <w:smartTag w:uri="urn:schemas-microsoft-com:office:smarttags" w:element="metricconverter">
        <w:smartTagPr>
          <w:attr w:name="ProductID" w:val="2 кг"/>
        </w:smartTagPr>
        <w:r w:rsidRPr="006317E2">
          <w:t>2 кг</w:t>
        </w:r>
      </w:smartTag>
      <w:r w:rsidRPr="006317E2">
        <w:t xml:space="preserve">; - 5-6-х - более </w:t>
      </w:r>
      <w:smartTag w:uri="urn:schemas-microsoft-com:office:smarttags" w:element="metricconverter">
        <w:smartTagPr>
          <w:attr w:name="ProductID" w:val="2,5 кг"/>
        </w:smartTagPr>
        <w:r w:rsidRPr="006317E2">
          <w:t>2,5 кг</w:t>
        </w:r>
      </w:smartTag>
      <w:r w:rsidRPr="006317E2">
        <w:t xml:space="preserve">, 7-8-х – более </w:t>
      </w:r>
      <w:smartTag w:uri="urn:schemas-microsoft-com:office:smarttags" w:element="metricconverter">
        <w:smartTagPr>
          <w:attr w:name="ProductID" w:val="3,5 кг"/>
        </w:smartTagPr>
        <w:r w:rsidRPr="006317E2">
          <w:t>3,5 кг</w:t>
        </w:r>
      </w:smartTag>
      <w:r w:rsidRPr="006317E2">
        <w:t xml:space="preserve">, 9-11-х – более </w:t>
      </w:r>
      <w:smartTag w:uri="urn:schemas-microsoft-com:office:smarttags" w:element="metricconverter">
        <w:smartTagPr>
          <w:attr w:name="ProductID" w:val="4,0 кг"/>
        </w:smartTagPr>
        <w:r w:rsidRPr="006317E2">
          <w:t>4,0 кг</w:t>
        </w:r>
      </w:smartTag>
      <w:r w:rsidRPr="006317E2">
        <w:t>.</w:t>
      </w:r>
    </w:p>
    <w:p w:rsidR="006317E2" w:rsidRPr="006317E2" w:rsidRDefault="006317E2" w:rsidP="006317E2">
      <w:pPr>
        <w:pStyle w:val="aff1"/>
      </w:pPr>
      <w:r w:rsidRPr="006317E2">
        <w:t>10.33.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общеобразовательном учреждении, второй – для приготовления домашних заданий.</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XI. Требования к организации медицинского обслуживания обучающихся и прохождению медицинских осмотров работниками общеобразовательных учреждений </w:t>
      </w:r>
    </w:p>
    <w:p w:rsidR="006317E2" w:rsidRPr="006317E2" w:rsidRDefault="006317E2" w:rsidP="006317E2">
      <w:pPr>
        <w:pStyle w:val="aff1"/>
      </w:pPr>
    </w:p>
    <w:p w:rsidR="006317E2" w:rsidRPr="006317E2" w:rsidRDefault="006317E2" w:rsidP="006317E2">
      <w:pPr>
        <w:pStyle w:val="aff1"/>
      </w:pPr>
      <w:r w:rsidRPr="006317E2">
        <w:t>11.1. Во всех общеобразовательных учреждениях должно быть организовано медицинское обслуживание учащихся.</w:t>
      </w:r>
    </w:p>
    <w:p w:rsidR="006317E2" w:rsidRPr="006317E2" w:rsidRDefault="006317E2" w:rsidP="006317E2">
      <w:pPr>
        <w:pStyle w:val="aff1"/>
      </w:pPr>
      <w:r w:rsidRPr="006317E2">
        <w:t xml:space="preserve">11.2.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 установленным федеральным органом исполнительной власти в области здравоохранения. </w:t>
      </w:r>
    </w:p>
    <w:p w:rsidR="006317E2" w:rsidRPr="006317E2" w:rsidRDefault="006317E2" w:rsidP="006317E2">
      <w:pPr>
        <w:pStyle w:val="aff1"/>
      </w:pPr>
      <w:r w:rsidRPr="006317E2">
        <w:t xml:space="preserve">11.3. Обучающиеся допускают к занятиям в общеобразовательном учреждении после перенесенного заболевания только при наличии справки врача-педиатра. </w:t>
      </w:r>
    </w:p>
    <w:p w:rsidR="006317E2" w:rsidRPr="006317E2" w:rsidRDefault="006317E2" w:rsidP="006317E2">
      <w:pPr>
        <w:pStyle w:val="aff1"/>
      </w:pPr>
      <w:r w:rsidRPr="006317E2">
        <w:t xml:space="preserve">11.4. Во всех видах общеобразовательных учреждений организуется работа по профилактике инфекционных и неинфекционных заболеваний. </w:t>
      </w:r>
    </w:p>
    <w:p w:rsidR="006317E2" w:rsidRPr="006317E2" w:rsidRDefault="006317E2" w:rsidP="006317E2">
      <w:pPr>
        <w:pStyle w:val="aff1"/>
      </w:pPr>
      <w:r w:rsidRPr="006317E2">
        <w:t xml:space="preserve">11.5. С целью выявления педикулеза не реже 4 раз в год после каждых каникул и ежемесячно выборочно (четыре-пять классов) медицинскому персоналу необходимо проводить осмотры детей. Осмотры (волосистой части головы и одежды) проводят в хорошо освещенном помещении, используя лупу и частые гребни. После каждого осмотра гребень обдают крутым кипятком или протирают 700 раствором спирта. </w:t>
      </w:r>
    </w:p>
    <w:p w:rsidR="006317E2" w:rsidRPr="006317E2" w:rsidRDefault="006317E2" w:rsidP="006317E2">
      <w:pPr>
        <w:pStyle w:val="aff1"/>
      </w:pPr>
      <w:r w:rsidRPr="006317E2">
        <w:lastRenderedPageBreak/>
        <w:t>11.6. При обнаружении чесотки и педикулеза обучающиеся на время проведения лечения отстраняются от посещения учреждения. Они могут быть допущены в общеобразовательное учреждение только после завершения всего комплекса лечебно-профилактических мероприятий, подтвержденных справкой от врача.</w:t>
      </w:r>
    </w:p>
    <w:p w:rsidR="006317E2" w:rsidRPr="006317E2" w:rsidRDefault="006317E2" w:rsidP="006317E2">
      <w:pPr>
        <w:pStyle w:val="aff1"/>
      </w:pPr>
      <w:r w:rsidRPr="006317E2">
        <w:t>Вопрос о профилактическом  лечении лиц, бывших в контакте с больным чесоткой, решается врачом с учётом эпидемиологической обстановки. К указанному лечению привлекают тех, кто находился в тесном бытовом контакте, а также целые группы, классы, где зарегистрировано несколько случаев заболевания чесоткой или там, где в процессе наблюдения за очагом выявляются новые больные. В организованных коллективах, где профилактическое лечение контактных лиц не проводилось, осмотр кожных покровов обучающихся осуществляют трижды с интервалом в 10 дней.</w:t>
      </w:r>
    </w:p>
    <w:p w:rsidR="006317E2" w:rsidRPr="006317E2" w:rsidRDefault="006317E2" w:rsidP="006317E2">
      <w:pPr>
        <w:pStyle w:val="aff1"/>
      </w:pPr>
      <w:r w:rsidRPr="006317E2">
        <w:t>При выявлении в учреждении чесотки проводят текущую дезинфекцию в соответствии с требованиями территориального органа, осуществляющего государственный санитарно-эпидемиологический надзор.</w:t>
      </w:r>
    </w:p>
    <w:p w:rsidR="006317E2" w:rsidRPr="006317E2" w:rsidRDefault="006317E2" w:rsidP="006317E2">
      <w:pPr>
        <w:pStyle w:val="aff1"/>
      </w:pPr>
      <w:r w:rsidRPr="006317E2">
        <w:t xml:space="preserve">11.7. В классном журнале рекомендуется оформлять лист здоровья, в который для каждого обучающегося вносят сведения об антропометрических данных, группе здоровья, группе занятий физической культурой, состоянии здоровья, рекомендуемом размере учебной мебели, а также медицинские рекомендации. </w:t>
      </w:r>
    </w:p>
    <w:p w:rsidR="006317E2" w:rsidRPr="006317E2" w:rsidRDefault="006317E2" w:rsidP="006317E2">
      <w:pPr>
        <w:pStyle w:val="aff1"/>
      </w:pPr>
      <w:r w:rsidRPr="006317E2">
        <w:t>11.8. Все работники общеобразовательного учреждения проходят предварительные и периодические медицинские осмотры,  должны быть привиты в соответствии с национальным календарем профилактических прививок. Каждый работник общеобразовательного учреждения должен иметь личную медицинскую книжку установленного образца.</w:t>
      </w:r>
    </w:p>
    <w:p w:rsidR="006317E2" w:rsidRPr="006317E2" w:rsidRDefault="006317E2" w:rsidP="006317E2">
      <w:pPr>
        <w:pStyle w:val="aff1"/>
      </w:pPr>
      <w:r w:rsidRPr="006317E2">
        <w:t xml:space="preserve">Работники, уклоняющиеся от прохождения медицинских осмотров, не допускаются к работе.  </w:t>
      </w:r>
    </w:p>
    <w:p w:rsidR="006317E2" w:rsidRPr="006317E2" w:rsidRDefault="006317E2" w:rsidP="006317E2">
      <w:pPr>
        <w:pStyle w:val="aff1"/>
      </w:pPr>
      <w:r w:rsidRPr="006317E2">
        <w:t xml:space="preserve">11.9. Педагогические работники общеобразовательных учреждений при трудоустройстве  проходят профессиональную гигиеническую подготовку и аттестацию.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XII. Требования к санитарному содержанию территории и помещений </w:t>
      </w:r>
    </w:p>
    <w:p w:rsidR="006317E2" w:rsidRPr="006317E2" w:rsidRDefault="006317E2" w:rsidP="006317E2">
      <w:pPr>
        <w:pStyle w:val="aff1"/>
      </w:pPr>
    </w:p>
    <w:p w:rsidR="006317E2" w:rsidRPr="006317E2" w:rsidRDefault="006317E2" w:rsidP="006317E2">
      <w:pPr>
        <w:pStyle w:val="aff1"/>
      </w:pPr>
      <w:r w:rsidRPr="006317E2">
        <w:t>12.1. Территория общеобразовательного учреждения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 площадки и пешеходные дорожки отчищать от снега и льда.</w:t>
      </w:r>
    </w:p>
    <w:p w:rsidR="006317E2" w:rsidRPr="006317E2" w:rsidRDefault="006317E2" w:rsidP="006317E2">
      <w:pPr>
        <w:pStyle w:val="aff1"/>
      </w:pPr>
      <w:r w:rsidRPr="006317E2">
        <w:t>Мусор собирают в мусоросборники, которые  должны плотно закрываться крышками, и при заполнении 2/3 их объема вывозят на полигоны твердых бытовых отходов в соответствии с договором на вывоз бытовых отходов.  После освобождения контейнеры (мусоросборники) должны быть  очищены  и обработаны дезинфекционными (дезинсекционными) средствами,  разрешенные в установленном порядке.  Не допускается сжигание мусора на территории общеобразовательного учреждения, в том числе в мусоросборниках.</w:t>
      </w:r>
    </w:p>
    <w:p w:rsidR="006317E2" w:rsidRPr="006317E2" w:rsidRDefault="006317E2" w:rsidP="006317E2">
      <w:pPr>
        <w:pStyle w:val="aff1"/>
      </w:pPr>
      <w:r w:rsidRPr="006317E2">
        <w:t xml:space="preserve">12.2. Ежегодно (весной) проводят декоративную обрезку кустарника, вырубку молодой поросли, сухих и низких веток. При наличии непосредственно перед окнами учебных помещений высоких деревьев, закрывающих светопроемы и уменьшающих значения показателей естественной освещенности ниже нормируемых, проводят мероприятия по их вырубке или  обрезке ветвей. </w:t>
      </w:r>
    </w:p>
    <w:p w:rsidR="006317E2" w:rsidRPr="006317E2" w:rsidRDefault="006317E2" w:rsidP="006317E2">
      <w:pPr>
        <w:pStyle w:val="aff1"/>
      </w:pPr>
      <w:r w:rsidRPr="006317E2">
        <w:t xml:space="preserve">12.3. Все помещения общеобразовательного учреждения подлежат ежедневной влажной уборке с применением моющих средств. </w:t>
      </w:r>
    </w:p>
    <w:p w:rsidR="006317E2" w:rsidRPr="006317E2" w:rsidRDefault="006317E2" w:rsidP="006317E2">
      <w:pPr>
        <w:pStyle w:val="aff1"/>
      </w:pPr>
      <w:r w:rsidRPr="006317E2">
        <w:t>Туалеты, столовые,  вестибюли, рекреации подлежат влажной уборке после каждой перемены.</w:t>
      </w:r>
    </w:p>
    <w:p w:rsidR="006317E2" w:rsidRPr="006317E2" w:rsidRDefault="006317E2" w:rsidP="006317E2">
      <w:pPr>
        <w:pStyle w:val="aff1"/>
      </w:pPr>
      <w:r w:rsidRPr="006317E2">
        <w:t>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общеобразовательное учреждение работает в две смены, уборку проводят по окончанию каждой смены: моют полы, протирают места скопления пыли (подоконники, радиаторы и др.)</w:t>
      </w:r>
    </w:p>
    <w:p w:rsidR="006317E2" w:rsidRPr="006317E2" w:rsidRDefault="006317E2" w:rsidP="006317E2">
      <w:pPr>
        <w:pStyle w:val="aff1"/>
      </w:pPr>
      <w:r w:rsidRPr="006317E2">
        <w:t>Уборку помещений интерната при общеобразовательном учреждении проводят не реже 1 раза в сутки.</w:t>
      </w:r>
    </w:p>
    <w:p w:rsidR="006317E2" w:rsidRPr="006317E2" w:rsidRDefault="006317E2" w:rsidP="006317E2">
      <w:pPr>
        <w:pStyle w:val="aff1"/>
      </w:pPr>
      <w:r w:rsidRPr="006317E2">
        <w:t xml:space="preserve">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 </w:t>
      </w:r>
      <w:r w:rsidRPr="006317E2">
        <w:lastRenderedPageBreak/>
        <w:t xml:space="preserve">разрешенные в установленном порядке к применению в детских учреждениях, соблюдая инструкции по их применению. </w:t>
      </w:r>
    </w:p>
    <w:p w:rsidR="006317E2" w:rsidRPr="006317E2" w:rsidRDefault="006317E2" w:rsidP="006317E2">
      <w:pPr>
        <w:pStyle w:val="aff1"/>
      </w:pPr>
      <w:r w:rsidRPr="006317E2">
        <w:t>Дезинфицирующие растворы для мытья полов готовят  перед непосредственным применением в туалетных комнатах в отсутствии обучающихся.</w:t>
      </w:r>
    </w:p>
    <w:p w:rsidR="006317E2" w:rsidRPr="006317E2" w:rsidRDefault="006317E2" w:rsidP="006317E2">
      <w:pPr>
        <w:pStyle w:val="aff1"/>
      </w:pPr>
      <w:r w:rsidRPr="006317E2">
        <w:t xml:space="preserve">12.4. Дезинфицирующие и моющие средства хранят в упаковке производителя, в соответствии с инструкцией, и в местах недоступных для обучающихся. </w:t>
      </w:r>
    </w:p>
    <w:p w:rsidR="006317E2" w:rsidRPr="006317E2" w:rsidRDefault="006317E2" w:rsidP="006317E2">
      <w:pPr>
        <w:pStyle w:val="aff1"/>
      </w:pPr>
      <w:r w:rsidRPr="006317E2">
        <w:t xml:space="preserve">12.5.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 </w:t>
      </w:r>
    </w:p>
    <w:p w:rsidR="006317E2" w:rsidRPr="006317E2" w:rsidRDefault="006317E2" w:rsidP="006317E2">
      <w:pPr>
        <w:pStyle w:val="aff1"/>
      </w:pPr>
      <w:r w:rsidRPr="006317E2">
        <w:t xml:space="preserve">12.6.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 </w:t>
      </w:r>
    </w:p>
    <w:p w:rsidR="006317E2" w:rsidRPr="006317E2" w:rsidRDefault="006317E2" w:rsidP="006317E2">
      <w:pPr>
        <w:pStyle w:val="aff1"/>
      </w:pPr>
      <w:r w:rsidRPr="006317E2">
        <w:t xml:space="preserve">Генеральная уборка техническим персоналом (без привлечения труда обучающихся) проводится с применением разрешенных моющих и дезинфицирующих средств. </w:t>
      </w:r>
    </w:p>
    <w:p w:rsidR="006317E2" w:rsidRPr="006317E2" w:rsidRDefault="006317E2" w:rsidP="006317E2">
      <w:pPr>
        <w:pStyle w:val="aff1"/>
      </w:pPr>
      <w:r w:rsidRPr="006317E2">
        <w:t xml:space="preserve">Вытяжные вентиляционные решетки ежемесячно очищают от пыли. </w:t>
      </w:r>
    </w:p>
    <w:p w:rsidR="006317E2" w:rsidRPr="006317E2" w:rsidRDefault="006317E2" w:rsidP="006317E2">
      <w:pPr>
        <w:pStyle w:val="aff1"/>
      </w:pPr>
      <w:r w:rsidRPr="006317E2">
        <w:t>12.7. В спальных помещениях общеобразовательного учреждения и интерната при общеобразовательном учреждении постельные принадлежности (матрацы, подушки, одеяла) следует проветривать непосредственно в спальнях при открытых окнах во время каждой генеральной уборки. Смена постельного белья и полотенец осуществляется по мере загрязнения, но не реже 1-го раза в неделю.</w:t>
      </w:r>
    </w:p>
    <w:p w:rsidR="006317E2" w:rsidRPr="006317E2" w:rsidRDefault="006317E2" w:rsidP="006317E2">
      <w:pPr>
        <w:pStyle w:val="aff1"/>
      </w:pPr>
      <w:r w:rsidRPr="006317E2">
        <w:t xml:space="preserve">Перед началом учебного года постельные принадлежности подвергают обработке в дезинфекционной камере. </w:t>
      </w:r>
    </w:p>
    <w:p w:rsidR="006317E2" w:rsidRPr="006317E2" w:rsidRDefault="006317E2" w:rsidP="006317E2">
      <w:pPr>
        <w:pStyle w:val="aff1"/>
      </w:pPr>
      <w:r w:rsidRPr="006317E2">
        <w:t>В туалетных помещениях мыло, туалетная бумага и полотенца должны быть в наличии постоянно.</w:t>
      </w:r>
    </w:p>
    <w:p w:rsidR="006317E2" w:rsidRPr="006317E2" w:rsidRDefault="006317E2" w:rsidP="006317E2">
      <w:pPr>
        <w:pStyle w:val="aff1"/>
      </w:pPr>
      <w:r w:rsidRPr="006317E2">
        <w:t xml:space="preserve">12.8. Ежедневную уборку туалетов, душевых, буфетов, помещений медицинского назначения проводят с использованием дезинфицирующих средств независимо от эпидемиологической ситуации. Санитарно-техническое оборудование подлежит ежедневному обеззараживанию. Ручки сливных бачков и ручки дверей моют теплой водой с мылом. Раковины, унитазы, сидения на унитазы чистят ершами или щетками, чистящими и дезинфицирующими средствами, разрешенными в установленном порядке. </w:t>
      </w:r>
    </w:p>
    <w:p w:rsidR="006317E2" w:rsidRPr="006317E2" w:rsidRDefault="006317E2" w:rsidP="006317E2">
      <w:pPr>
        <w:pStyle w:val="aff1"/>
      </w:pPr>
      <w:r w:rsidRPr="006317E2">
        <w:t xml:space="preserve">12.9.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 предстерилизационной очистке и стерилизации изделий медицинского назначения. </w:t>
      </w:r>
    </w:p>
    <w:p w:rsidR="006317E2" w:rsidRPr="006317E2" w:rsidRDefault="006317E2" w:rsidP="006317E2">
      <w:pPr>
        <w:pStyle w:val="aff1"/>
      </w:pPr>
      <w:r w:rsidRPr="006317E2">
        <w:t>Предпочтение следует отдавать стерильным медицинским изделиям одноразового применения.</w:t>
      </w:r>
    </w:p>
    <w:p w:rsidR="006317E2" w:rsidRPr="006317E2" w:rsidRDefault="006317E2" w:rsidP="006317E2">
      <w:pPr>
        <w:pStyle w:val="aff1"/>
      </w:pPr>
      <w:r w:rsidRPr="006317E2">
        <w:t>12.10. При образовании медицинских отходов, которые по степени эпидемиологической опасности относятся  к потенциально опасным отходам,  их обезвреживают и удаляют  в соответствии с правилами  сбора, хранения, переработки, обезвреживания и удаления всех видов отходов лечебно-профилактических учреждений.</w:t>
      </w:r>
    </w:p>
    <w:p w:rsidR="006317E2" w:rsidRPr="006317E2" w:rsidRDefault="006317E2" w:rsidP="006317E2">
      <w:pPr>
        <w:pStyle w:val="aff1"/>
      </w:pPr>
      <w:r w:rsidRPr="006317E2">
        <w:t xml:space="preserve">12.11. Уборочный инвентарь для уборки помещений должен быть промаркирован и закреплен за определенными помещениями. </w:t>
      </w:r>
    </w:p>
    <w:p w:rsidR="006317E2" w:rsidRPr="006317E2" w:rsidRDefault="006317E2" w:rsidP="006317E2">
      <w:pPr>
        <w:pStyle w:val="aff1"/>
      </w:pPr>
      <w:r w:rsidRPr="006317E2">
        <w:t>Уборочный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6317E2" w:rsidRPr="006317E2" w:rsidRDefault="006317E2" w:rsidP="006317E2">
      <w:pPr>
        <w:pStyle w:val="aff1"/>
      </w:pPr>
      <w:r w:rsidRPr="006317E2">
        <w:t xml:space="preserve">12.12. По окончании уборки весь уборочный инвентарь промывают с использованием моющих средств, ополаскивают проточной водой и просушивают. Хранят  уборочный инвентарь в отведенном для этих целей месте. </w:t>
      </w:r>
    </w:p>
    <w:p w:rsidR="006317E2" w:rsidRPr="006317E2" w:rsidRDefault="006317E2" w:rsidP="006317E2">
      <w:pPr>
        <w:pStyle w:val="aff1"/>
      </w:pPr>
      <w:r w:rsidRPr="006317E2">
        <w:t>12.13. Санитарное содержание помещений и дезинфекционные мероприятия в подразделениях дошкольного образования проводятся в соответствии с санитарно-эпидемиологическими требованиями к устройству, содержанию и организации режима работы дошкольных организаций.</w:t>
      </w:r>
    </w:p>
    <w:p w:rsidR="006317E2" w:rsidRPr="006317E2" w:rsidRDefault="006317E2" w:rsidP="006317E2">
      <w:pPr>
        <w:pStyle w:val="aff1"/>
      </w:pPr>
      <w:r w:rsidRPr="006317E2">
        <w:t>12.14. Санитарное состояние помещений пищеблока следует поддерживать с учетом санитарно-эпидемических требований к организации питания обучающихся в общеобразовательных учреждениях. При наличии бассейна уборка и дезинфекция помещений и оборудования проводится в соответствии с санитарными правилами для плавательных бассейнов.</w:t>
      </w:r>
    </w:p>
    <w:p w:rsidR="006317E2" w:rsidRPr="006317E2" w:rsidRDefault="006317E2" w:rsidP="006317E2">
      <w:pPr>
        <w:pStyle w:val="aff1"/>
      </w:pPr>
      <w:r w:rsidRPr="006317E2">
        <w:t xml:space="preserve">12.15. Спортивный инвентарь подлежит ежедневной обработке моющими средствами. </w:t>
      </w:r>
    </w:p>
    <w:p w:rsidR="006317E2" w:rsidRPr="006317E2" w:rsidRDefault="006317E2" w:rsidP="006317E2">
      <w:pPr>
        <w:pStyle w:val="aff1"/>
      </w:pPr>
      <w:r w:rsidRPr="006317E2">
        <w:lastRenderedPageBreak/>
        <w:t>Спортивный инвентарь, размещенный в зале, протирают увлажненной ветошью, металлические части – сухой ветошью в конце каждой учебной смены. После каждого занятия спортзал проветривают не менее 10 минут. Спортивный ковер очищают ежедневно с использованием пылесоса, не менее 3-х раз в месяц проводят его влажную чистку с использованием моющего пылесоса. Спортивные маты ежедневно протирают мыльно-содовым раствором.</w:t>
      </w:r>
    </w:p>
    <w:p w:rsidR="006317E2" w:rsidRPr="006317E2" w:rsidRDefault="006317E2" w:rsidP="006317E2">
      <w:pPr>
        <w:pStyle w:val="aff1"/>
      </w:pPr>
      <w:r w:rsidRPr="006317E2">
        <w:t xml:space="preserve">12.16. При наличии ковров и ковровых покрытий (в помещениях начальной общеобразовательной школы, групп продленного дня, интернате) их очищают пылесосом в ежедневном режиме, а также 1 раз в год подвергаются просушиванию и выколачиванию на свежем воздухе. </w:t>
      </w:r>
    </w:p>
    <w:p w:rsidR="006317E2" w:rsidRPr="006317E2" w:rsidRDefault="006317E2" w:rsidP="006317E2">
      <w:pPr>
        <w:pStyle w:val="aff1"/>
      </w:pPr>
      <w:r w:rsidRPr="006317E2">
        <w:t xml:space="preserve">12.17.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нормативно-методическими документами. </w:t>
      </w:r>
    </w:p>
    <w:p w:rsidR="006317E2" w:rsidRPr="006317E2" w:rsidRDefault="006317E2" w:rsidP="006317E2">
      <w:pPr>
        <w:pStyle w:val="aff1"/>
      </w:pPr>
      <w:r w:rsidRPr="006317E2">
        <w:t>С целью предупреждения выплода мух и уничтожения их на фазе развития  один раз в 5 - 10 дней надворные туалеты обрабатывают разрешенными дезинфицирующими средствами в соответствии с нормативно-методическими документами по борьбе с мухами.</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XIII. Требования к соблюдению санитарных правил.</w:t>
      </w:r>
    </w:p>
    <w:p w:rsidR="006317E2" w:rsidRPr="006317E2" w:rsidRDefault="006317E2" w:rsidP="006317E2">
      <w:pPr>
        <w:pStyle w:val="aff1"/>
      </w:pPr>
    </w:p>
    <w:p w:rsidR="006317E2" w:rsidRPr="006317E2" w:rsidRDefault="006317E2" w:rsidP="006317E2">
      <w:pPr>
        <w:pStyle w:val="aff1"/>
      </w:pPr>
      <w:r w:rsidRPr="006317E2">
        <w:t>13.1. Руководитель общеобразовательного учреждения является ответственным лицом за организацию и полноту выполнения настоящих санитарных правил, в том числе обеспечивает:</w:t>
      </w:r>
    </w:p>
    <w:p w:rsidR="006317E2" w:rsidRPr="006317E2" w:rsidRDefault="006317E2" w:rsidP="006317E2">
      <w:pPr>
        <w:pStyle w:val="aff1"/>
      </w:pPr>
      <w:r w:rsidRPr="006317E2">
        <w:t>наличие в учреждении настоящих санитарных правил и доведение их содержания до работников учреждения;</w:t>
      </w:r>
    </w:p>
    <w:p w:rsidR="006317E2" w:rsidRPr="006317E2" w:rsidRDefault="006317E2" w:rsidP="006317E2">
      <w:pPr>
        <w:pStyle w:val="aff1"/>
      </w:pPr>
      <w:r w:rsidRPr="006317E2">
        <w:t>выполнение требований санитарных правил всеми  работниками учреждения;</w:t>
      </w:r>
    </w:p>
    <w:p w:rsidR="006317E2" w:rsidRPr="006317E2" w:rsidRDefault="006317E2" w:rsidP="006317E2">
      <w:pPr>
        <w:pStyle w:val="aff1"/>
      </w:pPr>
      <w:r w:rsidRPr="006317E2">
        <w:t>необходимые условия для соблюдения санитарных правил;</w:t>
      </w:r>
    </w:p>
    <w:p w:rsidR="006317E2" w:rsidRPr="006317E2" w:rsidRDefault="006317E2" w:rsidP="006317E2">
      <w:pPr>
        <w:pStyle w:val="aff1"/>
      </w:pPr>
      <w:r w:rsidRPr="006317E2">
        <w:t>прием на работу лиц, имеющих допуск по состоянию здоровья, прошедших профессиональную гигиеническую подготовку и аттестацию;</w:t>
      </w:r>
    </w:p>
    <w:p w:rsidR="006317E2" w:rsidRPr="006317E2" w:rsidRDefault="006317E2" w:rsidP="006317E2">
      <w:pPr>
        <w:pStyle w:val="aff1"/>
      </w:pPr>
      <w:r w:rsidRPr="006317E2">
        <w:t>наличие медицинских книжек на каждого работника и  своевременное прохождение ими периодических медицинских обследований;</w:t>
      </w:r>
    </w:p>
    <w:p w:rsidR="006317E2" w:rsidRPr="006317E2" w:rsidRDefault="006317E2" w:rsidP="006317E2">
      <w:pPr>
        <w:pStyle w:val="aff1"/>
      </w:pPr>
      <w:r w:rsidRPr="006317E2">
        <w:t>организацию мероприятий по дезинфекции, дезинсекции и дератизации;</w:t>
      </w:r>
    </w:p>
    <w:p w:rsidR="006317E2" w:rsidRPr="006317E2" w:rsidRDefault="006317E2" w:rsidP="006317E2">
      <w:pPr>
        <w:pStyle w:val="aff1"/>
      </w:pPr>
      <w:r w:rsidRPr="006317E2">
        <w:t>наличие аптечек для оказания первой медицинской помощи и их своевременное пополнение.</w:t>
      </w:r>
    </w:p>
    <w:p w:rsidR="006317E2" w:rsidRPr="006317E2" w:rsidRDefault="006317E2" w:rsidP="006317E2">
      <w:pPr>
        <w:pStyle w:val="aff1"/>
      </w:pPr>
      <w:r w:rsidRPr="006317E2">
        <w:t xml:space="preserve">13.2. Медицинский персонал общеобразовательного учреждения осуществляет повседневный контроль за соблюдением требований санитарных правил.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lastRenderedPageBreak/>
        <w:t>Приложение 1</w:t>
      </w:r>
    </w:p>
    <w:p w:rsidR="006317E2" w:rsidRPr="006317E2" w:rsidRDefault="006317E2" w:rsidP="006317E2">
      <w:pPr>
        <w:pStyle w:val="aff1"/>
      </w:pPr>
      <w:r w:rsidRPr="006317E2">
        <w:t>к СанПиН 2.4.2.2821 -10</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Рекомендации по воспитанию  и формированию  правильной рабочей позы  у обучающихся </w:t>
      </w:r>
    </w:p>
    <w:p w:rsidR="006317E2" w:rsidRPr="006317E2" w:rsidRDefault="006317E2" w:rsidP="006317E2">
      <w:pPr>
        <w:pStyle w:val="aff1"/>
      </w:pPr>
    </w:p>
    <w:p w:rsidR="006317E2" w:rsidRPr="006317E2" w:rsidRDefault="006317E2" w:rsidP="006317E2">
      <w:pPr>
        <w:pStyle w:val="aff1"/>
      </w:pPr>
      <w:r w:rsidRPr="006317E2">
        <w:t>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 Для этого необходимо посвятить специальный урок в первых классах.</w:t>
      </w:r>
    </w:p>
    <w:p w:rsidR="006317E2" w:rsidRPr="006317E2" w:rsidRDefault="006317E2" w:rsidP="006317E2">
      <w:pPr>
        <w:pStyle w:val="aff1"/>
      </w:pPr>
      <w:r w:rsidRPr="006317E2">
        <w:t>Для формирования правильной осанки  необходимо обеспечить рабочее место для обучающегося мебелью, в соответствии с его ростом; приучить его сохранять во время учебных занятий правильную рабочую позу, которая наименее  утомительна: сидеть глубоко на стуле, ровно держать корпус и голову; ноги должны быть согнуты в тазобедренном и колен</w:t>
      </w:r>
      <w:r w:rsidRPr="006317E2">
        <w:softHyphen/>
        <w:t>ном суставах, ступни опираться на пол, предплечья свободно лежать на столе.</w:t>
      </w:r>
    </w:p>
    <w:p w:rsidR="006317E2" w:rsidRPr="006317E2" w:rsidRDefault="006317E2" w:rsidP="006317E2">
      <w:pPr>
        <w:pStyle w:val="aff1"/>
      </w:pPr>
      <w:r w:rsidRPr="006317E2">
        <w:t xml:space="preserve">При размещении обучающегося за рабочим столом стул задвигается под стол так, чтобы при опоре на спинку между грудью и столом помещалась его ладонь. </w:t>
      </w:r>
    </w:p>
    <w:p w:rsidR="006317E2" w:rsidRPr="006317E2" w:rsidRDefault="006317E2" w:rsidP="006317E2">
      <w:pPr>
        <w:pStyle w:val="aff1"/>
      </w:pPr>
      <w:r w:rsidRPr="006317E2">
        <w:t>Для рационального подбора мебели с целью профилактики нарушений костно-мышечной системы рекомендуется все учебные помещения и кабинеты оснащать ростовыми линейками.</w:t>
      </w:r>
    </w:p>
    <w:p w:rsidR="006317E2" w:rsidRPr="006317E2" w:rsidRDefault="006317E2" w:rsidP="006317E2">
      <w:pPr>
        <w:pStyle w:val="aff1"/>
      </w:pPr>
      <w:r w:rsidRPr="006317E2">
        <w:t>Учитель объясняет обучающимся, как надо держать голову, плечи, руки и подчеркивает, что нельзя опираться грудью о край парты (стола); расстояние от глаз до кни</w:t>
      </w:r>
      <w:r w:rsidRPr="006317E2">
        <w:softHyphen/>
        <w:t>ги или тетради должно равняться длине предплечья от локтя до конца пальцев. Руки лежат свободно, не прижимаясь к столу, на тетради лежит правая рука и пальцы левой.  Обе ноги всей ступней опираются на пол.</w:t>
      </w:r>
    </w:p>
    <w:p w:rsidR="006317E2" w:rsidRPr="006317E2" w:rsidRDefault="006317E2" w:rsidP="006317E2">
      <w:pPr>
        <w:pStyle w:val="aff1"/>
      </w:pPr>
      <w:r w:rsidRPr="006317E2">
        <w:t>При овладении навыкам письма   обучающийся опирается о спинку парты (стула) поясницей, при объяснении учителя - сидит более свободно, опирается о спинку парты (стула) не только крестцово-поясничной, но и подлопаточной частью спи</w:t>
      </w:r>
      <w:r w:rsidRPr="006317E2">
        <w:softHyphen/>
        <w:t xml:space="preserve">ны. Учитель после объяснения и показа правильной посадки за партой просит обучающихся всего класса сесть правильно и, обходя класс, поправляет в случае необходимости.   </w:t>
      </w:r>
    </w:p>
    <w:p w:rsidR="006317E2" w:rsidRPr="006317E2" w:rsidRDefault="006317E2" w:rsidP="006317E2">
      <w:pPr>
        <w:pStyle w:val="aff1"/>
      </w:pPr>
      <w:r w:rsidRPr="006317E2">
        <w:t xml:space="preserve">В учебном кабинете следует поместить таблицу «Правильно сиди при письме», чтобы обучающиеся всегда имели её перед глазами. Вместе с тем, обучающимся необходимо показать таблицы, демонстрирующие дефекты в осанке, возникающие в результате неправильной посадки. Выработка определенного навыка достигается не только объяснением, подкрепленным показом, а и систематическим повторением. Для выработки навыка правильной посадки педагогический работник должен повседневно контролировать правильность позы обучающихся во время занятий. </w:t>
      </w:r>
    </w:p>
    <w:p w:rsidR="006317E2" w:rsidRPr="006317E2" w:rsidRDefault="006317E2" w:rsidP="006317E2">
      <w:pPr>
        <w:pStyle w:val="aff1"/>
      </w:pPr>
      <w:r w:rsidRPr="006317E2">
        <w:t>Роль учителя в воспитании у обучающихся правильной посадки особенно велика в течение первых трех-четырех лет обучения в общеобразовательном учреждении, когда у них формируется этот навык, а также и в последующие годы обучения.</w:t>
      </w:r>
    </w:p>
    <w:p w:rsidR="006317E2" w:rsidRPr="006317E2" w:rsidRDefault="006317E2" w:rsidP="006317E2">
      <w:pPr>
        <w:pStyle w:val="aff1"/>
      </w:pPr>
      <w:r w:rsidRPr="006317E2">
        <w:t xml:space="preserve">Учитель, при сотрудничестве с родителями, может дать рекомендации по выбору ранца для учебников и школьных принадлежностей: вес ранца без учебников для учащихся 1-4 классов должен быть не более </w:t>
      </w:r>
      <w:smartTag w:uri="urn:schemas-microsoft-com:office:smarttags" w:element="metricconverter">
        <w:smartTagPr>
          <w:attr w:name="ProductID" w:val="700 г"/>
        </w:smartTagPr>
        <w:r w:rsidRPr="006317E2">
          <w:t>700 г</w:t>
        </w:r>
      </w:smartTag>
      <w:r w:rsidRPr="006317E2">
        <w:t xml:space="preserve">. При этом ранец должен иметь широкие лямки (4 - </w:t>
      </w:r>
      <w:smartTag w:uri="urn:schemas-microsoft-com:office:smarttags" w:element="metricconverter">
        <w:smartTagPr>
          <w:attr w:name="ProductID" w:val="4,5 см"/>
        </w:smartTagPr>
        <w:r w:rsidRPr="006317E2">
          <w:t>4,5 см</w:t>
        </w:r>
      </w:smartTag>
      <w:r w:rsidRPr="006317E2">
        <w:t>) и достаточную формоустойчивость, обеспечивающую его плотное прилегание к спине обучающегося и равномерное распределение веса. Материал для изготовления ранцев должен быть легким, прочным, с водоотталкивающим покрытием, удобным для чистки.</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Приложение  2</w:t>
      </w:r>
    </w:p>
    <w:p w:rsidR="006317E2" w:rsidRPr="006317E2" w:rsidRDefault="006317E2" w:rsidP="006317E2">
      <w:pPr>
        <w:pStyle w:val="aff1"/>
      </w:pPr>
      <w:r w:rsidRPr="006317E2">
        <w:t>к СанПиН 2.4.2.2821 -10</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Размеры инструментов и инвентаря, используемого при трудовом обучении и организации общественно полезного труда</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1. Размеры некоторых столярных и слесарных инструментов</w:t>
      </w:r>
    </w:p>
    <w:p w:rsidR="006317E2" w:rsidRPr="006317E2" w:rsidRDefault="006317E2" w:rsidP="006317E2">
      <w:pPr>
        <w:pStyle w:val="aff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1736"/>
        <w:gridCol w:w="3087"/>
      </w:tblGrid>
      <w:tr w:rsidR="006317E2" w:rsidRPr="006317E2" w:rsidTr="003802DC">
        <w:tblPrEx>
          <w:tblCellMar>
            <w:top w:w="0" w:type="dxa"/>
            <w:bottom w:w="0" w:type="dxa"/>
          </w:tblCellMar>
        </w:tblPrEx>
        <w:trPr>
          <w:tblHeader/>
        </w:trPr>
        <w:tc>
          <w:tcPr>
            <w:tcW w:w="2480" w:type="pct"/>
            <w:vMerge w:val="restart"/>
            <w:vAlign w:val="center"/>
          </w:tcPr>
          <w:p w:rsidR="006317E2" w:rsidRPr="006317E2" w:rsidRDefault="006317E2" w:rsidP="006317E2">
            <w:pPr>
              <w:pStyle w:val="aff1"/>
            </w:pPr>
            <w:r w:rsidRPr="006317E2">
              <w:t>Инструменты</w:t>
            </w:r>
          </w:p>
        </w:tc>
        <w:tc>
          <w:tcPr>
            <w:tcW w:w="2520" w:type="pct"/>
            <w:gridSpan w:val="2"/>
            <w:vAlign w:val="center"/>
          </w:tcPr>
          <w:p w:rsidR="006317E2" w:rsidRPr="006317E2" w:rsidRDefault="006317E2" w:rsidP="006317E2">
            <w:pPr>
              <w:pStyle w:val="aff1"/>
            </w:pPr>
            <w:r w:rsidRPr="006317E2">
              <w:t>возраст обучающихся</w:t>
            </w:r>
          </w:p>
        </w:tc>
      </w:tr>
      <w:tr w:rsidR="006317E2" w:rsidRPr="006317E2" w:rsidTr="003802DC">
        <w:tblPrEx>
          <w:tblCellMar>
            <w:top w:w="0" w:type="dxa"/>
            <w:bottom w:w="0" w:type="dxa"/>
          </w:tblCellMar>
        </w:tblPrEx>
        <w:trPr>
          <w:tblHeader/>
        </w:trPr>
        <w:tc>
          <w:tcPr>
            <w:tcW w:w="2480" w:type="pct"/>
            <w:vMerge/>
            <w:vAlign w:val="center"/>
          </w:tcPr>
          <w:p w:rsidR="006317E2" w:rsidRPr="006317E2" w:rsidRDefault="006317E2" w:rsidP="006317E2">
            <w:pPr>
              <w:pStyle w:val="aff1"/>
            </w:pPr>
          </w:p>
        </w:tc>
        <w:tc>
          <w:tcPr>
            <w:tcW w:w="907" w:type="pct"/>
            <w:vAlign w:val="center"/>
          </w:tcPr>
          <w:p w:rsidR="006317E2" w:rsidRPr="006317E2" w:rsidRDefault="006317E2" w:rsidP="006317E2">
            <w:pPr>
              <w:pStyle w:val="aff1"/>
            </w:pPr>
            <w:smartTag w:uri="urn:schemas-microsoft-com:office:smarttags" w:element="time">
              <w:smartTagPr>
                <w:attr w:name="Hour" w:val="10"/>
                <w:attr w:name="Minute" w:val="12"/>
              </w:smartTagPr>
              <w:r w:rsidRPr="006317E2">
                <w:t>10-12</w:t>
              </w:r>
            </w:smartTag>
            <w:r w:rsidRPr="006317E2">
              <w:t xml:space="preserve"> лет</w:t>
            </w:r>
          </w:p>
        </w:tc>
        <w:tc>
          <w:tcPr>
            <w:tcW w:w="1613" w:type="pct"/>
            <w:vAlign w:val="center"/>
          </w:tcPr>
          <w:p w:rsidR="006317E2" w:rsidRPr="006317E2" w:rsidRDefault="006317E2" w:rsidP="006317E2">
            <w:pPr>
              <w:pStyle w:val="aff1"/>
            </w:pPr>
            <w:smartTag w:uri="urn:schemas-microsoft-com:office:smarttags" w:element="time">
              <w:smartTagPr>
                <w:attr w:name="Hour" w:val="13"/>
                <w:attr w:name="Minute" w:val="15"/>
              </w:smartTagPr>
              <w:r w:rsidRPr="006317E2">
                <w:t>13-15</w:t>
              </w:r>
            </w:smartTag>
            <w:r w:rsidRPr="006317E2">
              <w:t xml:space="preserve"> лет</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Ножовка столярная</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полотна</w:t>
            </w:r>
          </w:p>
        </w:tc>
        <w:tc>
          <w:tcPr>
            <w:tcW w:w="907" w:type="pct"/>
            <w:vAlign w:val="center"/>
          </w:tcPr>
          <w:p w:rsidR="006317E2" w:rsidRPr="006317E2" w:rsidRDefault="006317E2" w:rsidP="006317E2">
            <w:pPr>
              <w:pStyle w:val="aff1"/>
            </w:pPr>
            <w:r w:rsidRPr="006317E2">
              <w:t>280-</w:t>
            </w:r>
            <w:smartTag w:uri="urn:schemas-microsoft-com:office:smarttags" w:element="metricconverter">
              <w:smartTagPr>
                <w:attr w:name="ProductID" w:val="300 мм"/>
              </w:smartTagPr>
              <w:r w:rsidRPr="006317E2">
                <w:t>300 мм</w:t>
              </w:r>
            </w:smartTag>
          </w:p>
        </w:tc>
        <w:tc>
          <w:tcPr>
            <w:tcW w:w="1613" w:type="pct"/>
            <w:vAlign w:val="center"/>
          </w:tcPr>
          <w:p w:rsidR="006317E2" w:rsidRPr="006317E2" w:rsidRDefault="006317E2" w:rsidP="006317E2">
            <w:pPr>
              <w:pStyle w:val="aff1"/>
            </w:pPr>
            <w:r w:rsidRPr="006317E2">
              <w:t>320-</w:t>
            </w:r>
            <w:smartTag w:uri="urn:schemas-microsoft-com:office:smarttags" w:element="metricconverter">
              <w:smartTagPr>
                <w:attr w:name="ProductID" w:val="350 мм"/>
              </w:smartTagPr>
              <w:r w:rsidRPr="006317E2">
                <w:t>350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шаг зубьев</w:t>
            </w:r>
          </w:p>
        </w:tc>
        <w:tc>
          <w:tcPr>
            <w:tcW w:w="907" w:type="pct"/>
            <w:vAlign w:val="center"/>
          </w:tcPr>
          <w:p w:rsidR="006317E2" w:rsidRPr="006317E2" w:rsidRDefault="006317E2" w:rsidP="006317E2">
            <w:pPr>
              <w:pStyle w:val="aff1"/>
            </w:pPr>
            <w:r w:rsidRPr="006317E2">
              <w:t>5  мм</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5 мм"/>
              </w:smartTagPr>
              <w:r w:rsidRPr="006317E2">
                <w:t>5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ручки (форма призмы)</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80 мм"/>
              </w:smartTagPr>
              <w:r w:rsidRPr="006317E2">
                <w:t>80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90 мм"/>
              </w:smartTagPr>
              <w:r w:rsidRPr="006317E2">
                <w:t>90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со стороны полотна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13 мм"/>
              </w:smartTagPr>
              <w:r w:rsidRPr="006317E2">
                <w:t>13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15 мм"/>
              </w:smartTagPr>
              <w:r w:rsidRPr="006317E2">
                <w:t>15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со стороны ладони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0 мм"/>
              </w:smartTagPr>
              <w:r w:rsidRPr="006317E2">
                <w:t>20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24 мм"/>
              </w:smartTagPr>
              <w:r w:rsidRPr="006317E2">
                <w:t>24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со стороны боковой грани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9 мм"/>
              </w:smartTagPr>
              <w:r w:rsidRPr="006317E2">
                <w:t>29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31 мм"/>
              </w:smartTagPr>
              <w:r w:rsidRPr="006317E2">
                <w:t>31 мм</w:t>
              </w:r>
            </w:smartTag>
          </w:p>
        </w:tc>
      </w:tr>
      <w:tr w:rsidR="006317E2" w:rsidRPr="006317E2" w:rsidTr="003802DC">
        <w:tblPrEx>
          <w:tblCellMar>
            <w:top w:w="0" w:type="dxa"/>
            <w:bottom w:w="0" w:type="dxa"/>
          </w:tblCellMar>
        </w:tblPrEx>
        <w:trPr>
          <w:trHeight w:val="488"/>
        </w:trPr>
        <w:tc>
          <w:tcPr>
            <w:tcW w:w="2480" w:type="pct"/>
            <w:vAlign w:val="center"/>
          </w:tcPr>
          <w:p w:rsidR="006317E2" w:rsidRPr="006317E2" w:rsidRDefault="006317E2" w:rsidP="006317E2">
            <w:pPr>
              <w:pStyle w:val="aff1"/>
            </w:pPr>
            <w:r w:rsidRPr="006317E2">
              <w:t>Шерхебель</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колодки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20 мм"/>
              </w:smartTagPr>
              <w:r w:rsidRPr="006317E2">
                <w:t>220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250 мм"/>
              </w:smartTagPr>
              <w:r w:rsidRPr="006317E2">
                <w:t>250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колодки</w:t>
            </w:r>
          </w:p>
        </w:tc>
        <w:tc>
          <w:tcPr>
            <w:tcW w:w="907" w:type="pct"/>
            <w:vAlign w:val="center"/>
          </w:tcPr>
          <w:p w:rsidR="006317E2" w:rsidRPr="006317E2" w:rsidRDefault="006317E2" w:rsidP="006317E2">
            <w:pPr>
              <w:pStyle w:val="aff1"/>
            </w:pPr>
            <w:r w:rsidRPr="006317E2">
              <w:t>38  мм</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45 мм"/>
              </w:smartTagPr>
              <w:r w:rsidRPr="006317E2">
                <w:t>45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железки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140 мм"/>
              </w:smartTagPr>
              <w:r w:rsidRPr="006317E2">
                <w:t>140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180 мм"/>
              </w:smartTagPr>
              <w:r w:rsidRPr="006317E2">
                <w:t>180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железки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5 мм"/>
              </w:smartTagPr>
              <w:r w:rsidRPr="006317E2">
                <w:t>25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30 мм"/>
              </w:smartTagPr>
              <w:r w:rsidRPr="006317E2">
                <w:t>30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Рубанок</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10 мм"/>
              </w:smartTagPr>
              <w:r w:rsidRPr="006317E2">
                <w:t>210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244 мм"/>
              </w:smartTagPr>
              <w:r w:rsidRPr="006317E2">
                <w:t>244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 xml:space="preserve">ширина </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48 мм"/>
              </w:smartTagPr>
              <w:r w:rsidRPr="006317E2">
                <w:t>48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56 мм"/>
              </w:smartTagPr>
              <w:r w:rsidRPr="006317E2">
                <w:t>56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металлической колодки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20 мм"/>
              </w:smartTagPr>
              <w:r w:rsidRPr="006317E2">
                <w:t>220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250 мм"/>
              </w:smartTagPr>
              <w:r w:rsidRPr="006317E2">
                <w:t>250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металлической колодки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47 мм"/>
              </w:smartTagPr>
              <w:r w:rsidRPr="006317E2">
                <w:t>47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52 мм"/>
              </w:smartTagPr>
              <w:r w:rsidRPr="006317E2">
                <w:t>52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железки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140 мм"/>
              </w:smartTagPr>
              <w:r w:rsidRPr="006317E2">
                <w:t>140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180 мм"/>
              </w:smartTagPr>
              <w:r w:rsidRPr="006317E2">
                <w:t>180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ширина железки</w:t>
            </w:r>
          </w:p>
        </w:tc>
        <w:tc>
          <w:tcPr>
            <w:tcW w:w="907" w:type="pct"/>
            <w:vAlign w:val="center"/>
          </w:tcPr>
          <w:p w:rsidR="006317E2" w:rsidRPr="006317E2" w:rsidRDefault="006317E2" w:rsidP="006317E2">
            <w:pPr>
              <w:pStyle w:val="aff1"/>
            </w:pPr>
            <w:r w:rsidRPr="006317E2">
              <w:t>30-</w:t>
            </w:r>
            <w:smartTag w:uri="urn:schemas-microsoft-com:office:smarttags" w:element="metricconverter">
              <w:smartTagPr>
                <w:attr w:name="ProductID" w:val="40 мм"/>
              </w:smartTagPr>
              <w:r w:rsidRPr="006317E2">
                <w:t>40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40 мм"/>
              </w:smartTagPr>
              <w:r w:rsidRPr="006317E2">
                <w:t>40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Молоток столярный</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Масса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00 г"/>
              </w:smartTagPr>
              <w:r w:rsidRPr="006317E2">
                <w:t>200 г</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300 г"/>
              </w:smartTagPr>
              <w:r w:rsidRPr="006317E2">
                <w:t>300 г</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сечение ручки в месте хвата</w:t>
            </w:r>
          </w:p>
        </w:tc>
        <w:tc>
          <w:tcPr>
            <w:tcW w:w="907" w:type="pct"/>
            <w:vAlign w:val="center"/>
          </w:tcPr>
          <w:p w:rsidR="006317E2" w:rsidRPr="006317E2" w:rsidRDefault="006317E2" w:rsidP="006317E2">
            <w:pPr>
              <w:pStyle w:val="aff1"/>
            </w:pPr>
            <w:r w:rsidRPr="006317E2">
              <w:t>26х20 мм</w:t>
            </w:r>
          </w:p>
        </w:tc>
        <w:tc>
          <w:tcPr>
            <w:tcW w:w="1613" w:type="pct"/>
            <w:vAlign w:val="center"/>
          </w:tcPr>
          <w:p w:rsidR="006317E2" w:rsidRPr="006317E2" w:rsidRDefault="006317E2" w:rsidP="006317E2">
            <w:pPr>
              <w:pStyle w:val="aff1"/>
            </w:pPr>
            <w:r w:rsidRPr="006317E2">
              <w:t>28х22 мм</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Рашпиль</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общая длина</w:t>
            </w:r>
          </w:p>
        </w:tc>
        <w:tc>
          <w:tcPr>
            <w:tcW w:w="907" w:type="pct"/>
            <w:vAlign w:val="center"/>
          </w:tcPr>
          <w:p w:rsidR="006317E2" w:rsidRPr="006317E2" w:rsidRDefault="006317E2" w:rsidP="006317E2">
            <w:pPr>
              <w:pStyle w:val="aff1"/>
            </w:pPr>
            <w:r w:rsidRPr="006317E2">
              <w:t>200</w:t>
            </w:r>
          </w:p>
        </w:tc>
        <w:tc>
          <w:tcPr>
            <w:tcW w:w="1613" w:type="pct"/>
            <w:vAlign w:val="center"/>
          </w:tcPr>
          <w:p w:rsidR="006317E2" w:rsidRPr="006317E2" w:rsidRDefault="006317E2" w:rsidP="006317E2">
            <w:pPr>
              <w:pStyle w:val="aff1"/>
            </w:pPr>
            <w:r w:rsidRPr="006317E2">
              <w:t>250</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ручки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112 мм"/>
              </w:smartTagPr>
              <w:r w:rsidRPr="006317E2">
                <w:t>112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120 мм"/>
              </w:smartTagPr>
              <w:r w:rsidRPr="006317E2">
                <w:t>120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 xml:space="preserve">диаметр наиболее толстой части брюшка </w:t>
            </w:r>
          </w:p>
        </w:tc>
        <w:tc>
          <w:tcPr>
            <w:tcW w:w="907" w:type="pct"/>
            <w:vAlign w:val="center"/>
          </w:tcPr>
          <w:p w:rsidR="006317E2" w:rsidRPr="006317E2" w:rsidRDefault="006317E2" w:rsidP="006317E2">
            <w:pPr>
              <w:pStyle w:val="aff1"/>
            </w:pPr>
            <w:r w:rsidRPr="006317E2">
              <w:t>31,5 мм</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34 мм"/>
              </w:smartTagPr>
              <w:r w:rsidRPr="006317E2">
                <w:t>34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Клещи</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общая длина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00 мм"/>
              </w:smartTagPr>
              <w:r w:rsidRPr="006317E2">
                <w:t>200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250 мм"/>
              </w:smartTagPr>
              <w:r w:rsidRPr="006317E2">
                <w:t>250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рычагов</w:t>
            </w:r>
          </w:p>
        </w:tc>
        <w:tc>
          <w:tcPr>
            <w:tcW w:w="907" w:type="pct"/>
            <w:vAlign w:val="center"/>
          </w:tcPr>
          <w:p w:rsidR="006317E2" w:rsidRPr="006317E2" w:rsidRDefault="006317E2" w:rsidP="006317E2">
            <w:pPr>
              <w:pStyle w:val="aff1"/>
            </w:pPr>
            <w:r w:rsidRPr="006317E2">
              <w:t>125  мм</w:t>
            </w:r>
          </w:p>
        </w:tc>
        <w:tc>
          <w:tcPr>
            <w:tcW w:w="1613" w:type="pct"/>
            <w:vAlign w:val="center"/>
          </w:tcPr>
          <w:p w:rsidR="006317E2" w:rsidRPr="006317E2" w:rsidRDefault="006317E2" w:rsidP="006317E2">
            <w:pPr>
              <w:pStyle w:val="aff1"/>
            </w:pPr>
            <w:r w:rsidRPr="006317E2">
              <w:t>150  мм</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расстояние между внешними сторонами рычагов в месте хвата</w:t>
            </w:r>
          </w:p>
        </w:tc>
        <w:tc>
          <w:tcPr>
            <w:tcW w:w="907" w:type="pct"/>
            <w:vAlign w:val="center"/>
          </w:tcPr>
          <w:p w:rsidR="006317E2" w:rsidRPr="006317E2" w:rsidRDefault="006317E2" w:rsidP="006317E2">
            <w:pPr>
              <w:pStyle w:val="aff1"/>
            </w:pPr>
            <w:r w:rsidRPr="006317E2">
              <w:t>27  мм</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27 мм"/>
              </w:smartTagPr>
              <w:r w:rsidRPr="006317E2">
                <w:t>27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Напильники</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общая длина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200 мм"/>
              </w:smartTagPr>
              <w:r w:rsidRPr="006317E2">
                <w:t>200 мм</w:t>
              </w:r>
            </w:smartTag>
          </w:p>
        </w:tc>
        <w:tc>
          <w:tcPr>
            <w:tcW w:w="1613" w:type="pct"/>
            <w:vAlign w:val="center"/>
          </w:tcPr>
          <w:p w:rsidR="006317E2" w:rsidRPr="006317E2" w:rsidRDefault="006317E2" w:rsidP="006317E2">
            <w:pPr>
              <w:pStyle w:val="aff1"/>
            </w:pPr>
            <w:r w:rsidRPr="006317E2">
              <w:t>250  мм</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ручки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112 мм"/>
              </w:smartTagPr>
              <w:r w:rsidRPr="006317E2">
                <w:t>112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120 мм"/>
              </w:smartTagPr>
              <w:r w:rsidRPr="006317E2">
                <w:t>120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 xml:space="preserve">диаметр наиболее толстой части брюшка </w:t>
            </w:r>
          </w:p>
        </w:tc>
        <w:tc>
          <w:tcPr>
            <w:tcW w:w="907" w:type="pct"/>
            <w:vAlign w:val="center"/>
          </w:tcPr>
          <w:p w:rsidR="006317E2" w:rsidRPr="006317E2" w:rsidRDefault="006317E2" w:rsidP="006317E2">
            <w:pPr>
              <w:pStyle w:val="aff1"/>
            </w:pPr>
            <w:r w:rsidRPr="006317E2">
              <w:t>31,5 мм</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34 мм"/>
              </w:smartTagPr>
              <w:r w:rsidRPr="006317E2">
                <w:t>34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Ножовка слесарная</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полотна</w:t>
            </w:r>
          </w:p>
        </w:tc>
        <w:tc>
          <w:tcPr>
            <w:tcW w:w="907" w:type="pct"/>
            <w:vAlign w:val="center"/>
          </w:tcPr>
          <w:p w:rsidR="006317E2" w:rsidRPr="006317E2" w:rsidRDefault="006317E2" w:rsidP="006317E2">
            <w:pPr>
              <w:pStyle w:val="aff1"/>
            </w:pPr>
            <w:r w:rsidRPr="006317E2">
              <w:t>-</w:t>
            </w:r>
          </w:p>
        </w:tc>
        <w:tc>
          <w:tcPr>
            <w:tcW w:w="1613" w:type="pct"/>
            <w:vAlign w:val="center"/>
          </w:tcPr>
          <w:p w:rsidR="006317E2" w:rsidRPr="006317E2" w:rsidRDefault="006317E2" w:rsidP="006317E2">
            <w:pPr>
              <w:pStyle w:val="aff1"/>
            </w:pPr>
            <w:r w:rsidRPr="006317E2">
              <w:t>275  мм</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 ручки</w:t>
            </w:r>
          </w:p>
        </w:tc>
        <w:tc>
          <w:tcPr>
            <w:tcW w:w="907" w:type="pct"/>
            <w:vAlign w:val="center"/>
          </w:tcPr>
          <w:p w:rsidR="006317E2" w:rsidRPr="006317E2" w:rsidRDefault="006317E2" w:rsidP="006317E2">
            <w:pPr>
              <w:pStyle w:val="aff1"/>
            </w:pPr>
            <w:r w:rsidRPr="006317E2">
              <w:t>-</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120 мм"/>
              </w:smartTagPr>
              <w:r w:rsidRPr="006317E2">
                <w:t>120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 xml:space="preserve">диаметр наиболее толстой части брюшка </w:t>
            </w:r>
          </w:p>
        </w:tc>
        <w:tc>
          <w:tcPr>
            <w:tcW w:w="907" w:type="pct"/>
            <w:vAlign w:val="center"/>
          </w:tcPr>
          <w:p w:rsidR="006317E2" w:rsidRPr="006317E2" w:rsidRDefault="006317E2" w:rsidP="006317E2">
            <w:pPr>
              <w:pStyle w:val="aff1"/>
            </w:pPr>
            <w:r w:rsidRPr="006317E2">
              <w:t>-</w:t>
            </w:r>
          </w:p>
        </w:tc>
        <w:tc>
          <w:tcPr>
            <w:tcW w:w="1613" w:type="pct"/>
            <w:vAlign w:val="center"/>
          </w:tcPr>
          <w:p w:rsidR="006317E2" w:rsidRPr="006317E2" w:rsidRDefault="006317E2" w:rsidP="006317E2">
            <w:pPr>
              <w:pStyle w:val="aff1"/>
            </w:pPr>
            <w:smartTag w:uri="urn:schemas-microsoft-com:office:smarttags" w:element="metricconverter">
              <w:smartTagPr>
                <w:attr w:name="ProductID" w:val="34 мм"/>
              </w:smartTagPr>
              <w:r w:rsidRPr="006317E2">
                <w:t>34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Молоток слесарный</w:t>
            </w: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Масса</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300 г"/>
              </w:smartTagPr>
              <w:r w:rsidRPr="006317E2">
                <w:t>300 г</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400 г"/>
              </w:smartTagPr>
              <w:r w:rsidRPr="006317E2">
                <w:t>400 г</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Длина</w:t>
            </w:r>
          </w:p>
        </w:tc>
        <w:tc>
          <w:tcPr>
            <w:tcW w:w="907" w:type="pct"/>
            <w:vAlign w:val="center"/>
          </w:tcPr>
          <w:p w:rsidR="006317E2" w:rsidRPr="006317E2" w:rsidRDefault="006317E2" w:rsidP="006317E2">
            <w:pPr>
              <w:pStyle w:val="aff1"/>
            </w:pPr>
            <w:r w:rsidRPr="006317E2">
              <w:t>280-</w:t>
            </w:r>
            <w:smartTag w:uri="urn:schemas-microsoft-com:office:smarttags" w:element="metricconverter">
              <w:smartTagPr>
                <w:attr w:name="ProductID" w:val="300 мм"/>
              </w:smartTagPr>
              <w:r w:rsidRPr="006317E2">
                <w:t>300 мм</w:t>
              </w:r>
            </w:smartTag>
          </w:p>
        </w:tc>
        <w:tc>
          <w:tcPr>
            <w:tcW w:w="1613" w:type="pct"/>
            <w:vAlign w:val="center"/>
          </w:tcPr>
          <w:p w:rsidR="006317E2" w:rsidRPr="006317E2" w:rsidRDefault="006317E2" w:rsidP="006317E2">
            <w:pPr>
              <w:pStyle w:val="aff1"/>
            </w:pPr>
            <w:r w:rsidRPr="006317E2">
              <w:t>300-</w:t>
            </w:r>
            <w:smartTag w:uri="urn:schemas-microsoft-com:office:smarttags" w:element="metricconverter">
              <w:smartTagPr>
                <w:attr w:name="ProductID" w:val="320 мм"/>
              </w:smartTagPr>
              <w:r w:rsidRPr="006317E2">
                <w:t>320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сечение ручки в месте хвата</w:t>
            </w:r>
          </w:p>
        </w:tc>
        <w:tc>
          <w:tcPr>
            <w:tcW w:w="907" w:type="pct"/>
            <w:vAlign w:val="center"/>
          </w:tcPr>
          <w:p w:rsidR="006317E2" w:rsidRPr="006317E2" w:rsidRDefault="006317E2" w:rsidP="006317E2">
            <w:pPr>
              <w:pStyle w:val="aff1"/>
            </w:pPr>
            <w:r w:rsidRPr="006317E2">
              <w:t>26х20 мм</w:t>
            </w:r>
          </w:p>
        </w:tc>
        <w:tc>
          <w:tcPr>
            <w:tcW w:w="1613" w:type="pct"/>
            <w:vAlign w:val="center"/>
          </w:tcPr>
          <w:p w:rsidR="006317E2" w:rsidRPr="006317E2" w:rsidRDefault="006317E2" w:rsidP="006317E2">
            <w:pPr>
              <w:pStyle w:val="aff1"/>
            </w:pPr>
            <w:r w:rsidRPr="006317E2">
              <w:t>28х22 мм</w:t>
            </w:r>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r w:rsidRPr="006317E2">
              <w:t>Ножницы по металлу</w:t>
            </w:r>
          </w:p>
          <w:p w:rsidR="006317E2" w:rsidRPr="006317E2" w:rsidRDefault="006317E2" w:rsidP="006317E2">
            <w:pPr>
              <w:pStyle w:val="aff1"/>
            </w:pPr>
            <w:r w:rsidRPr="006317E2">
              <w:t>Длина режущей части</w:t>
            </w:r>
          </w:p>
        </w:tc>
        <w:tc>
          <w:tcPr>
            <w:tcW w:w="907" w:type="pct"/>
            <w:vAlign w:val="center"/>
          </w:tcPr>
          <w:p w:rsidR="006317E2" w:rsidRPr="006317E2" w:rsidRDefault="006317E2" w:rsidP="006317E2">
            <w:pPr>
              <w:pStyle w:val="aff1"/>
            </w:pPr>
            <w:smartTag w:uri="urn:schemas-microsoft-com:office:smarttags" w:element="metricconverter">
              <w:smartTagPr>
                <w:attr w:name="ProductID" w:val="60 мм"/>
              </w:smartTagPr>
              <w:r w:rsidRPr="006317E2">
                <w:t>60 мм</w:t>
              </w:r>
            </w:smartTag>
          </w:p>
        </w:tc>
        <w:tc>
          <w:tcPr>
            <w:tcW w:w="1613" w:type="pct"/>
            <w:vAlign w:val="center"/>
          </w:tcPr>
          <w:p w:rsidR="006317E2" w:rsidRPr="006317E2" w:rsidRDefault="006317E2" w:rsidP="006317E2">
            <w:pPr>
              <w:pStyle w:val="aff1"/>
            </w:pPr>
            <w:smartTag w:uri="urn:schemas-microsoft-com:office:smarttags" w:element="metricconverter">
              <w:smartTagPr>
                <w:attr w:name="ProductID" w:val="60 мм"/>
              </w:smartTagPr>
              <w:r w:rsidRPr="006317E2">
                <w:t>60 мм</w:t>
              </w:r>
            </w:smartTag>
          </w:p>
        </w:tc>
      </w:tr>
      <w:tr w:rsidR="006317E2" w:rsidRPr="006317E2" w:rsidTr="003802DC">
        <w:tblPrEx>
          <w:tblCellMar>
            <w:top w:w="0" w:type="dxa"/>
            <w:bottom w:w="0" w:type="dxa"/>
          </w:tblCellMar>
        </w:tblPrEx>
        <w:tc>
          <w:tcPr>
            <w:tcW w:w="2480" w:type="pct"/>
            <w:vAlign w:val="center"/>
          </w:tcPr>
          <w:p w:rsidR="006317E2" w:rsidRPr="006317E2" w:rsidRDefault="006317E2" w:rsidP="006317E2">
            <w:pPr>
              <w:pStyle w:val="aff1"/>
            </w:pPr>
          </w:p>
        </w:tc>
        <w:tc>
          <w:tcPr>
            <w:tcW w:w="907" w:type="pct"/>
            <w:vAlign w:val="center"/>
          </w:tcPr>
          <w:p w:rsidR="006317E2" w:rsidRPr="006317E2" w:rsidRDefault="006317E2" w:rsidP="006317E2">
            <w:pPr>
              <w:pStyle w:val="aff1"/>
            </w:pPr>
          </w:p>
        </w:tc>
        <w:tc>
          <w:tcPr>
            <w:tcW w:w="1613" w:type="pct"/>
            <w:vAlign w:val="center"/>
          </w:tcPr>
          <w:p w:rsidR="006317E2" w:rsidRPr="006317E2" w:rsidRDefault="006317E2" w:rsidP="006317E2">
            <w:pPr>
              <w:pStyle w:val="aff1"/>
            </w:pPr>
          </w:p>
        </w:tc>
      </w:tr>
    </w:tbl>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2. Объем ведер и леек:</w:t>
      </w:r>
    </w:p>
    <w:p w:rsidR="006317E2" w:rsidRPr="006317E2" w:rsidRDefault="006317E2" w:rsidP="006317E2">
      <w:pPr>
        <w:pStyle w:val="aff1"/>
      </w:pPr>
    </w:p>
    <w:p w:rsidR="006317E2" w:rsidRPr="006317E2" w:rsidRDefault="006317E2" w:rsidP="006317E2">
      <w:pPr>
        <w:pStyle w:val="aff1"/>
      </w:pPr>
      <w:r w:rsidRPr="006317E2">
        <w:t xml:space="preserve">для детей </w:t>
      </w:r>
      <w:smartTag w:uri="urn:schemas-microsoft-com:office:smarttags" w:element="time">
        <w:smartTagPr>
          <w:attr w:name="Hour" w:val="8"/>
          <w:attr w:name="Minute" w:val="10"/>
        </w:smartTagPr>
        <w:r w:rsidRPr="006317E2">
          <w:t>8-10</w:t>
        </w:r>
      </w:smartTag>
      <w:r w:rsidRPr="006317E2">
        <w:t xml:space="preserve"> лет – не более </w:t>
      </w:r>
      <w:smartTag w:uri="urn:schemas-microsoft-com:office:smarttags" w:element="metricconverter">
        <w:smartTagPr>
          <w:attr w:name="ProductID" w:val="3 литров"/>
        </w:smartTagPr>
        <w:r w:rsidRPr="006317E2">
          <w:t>3 литров</w:t>
        </w:r>
      </w:smartTag>
      <w:r w:rsidRPr="006317E2">
        <w:t>;</w:t>
      </w:r>
    </w:p>
    <w:p w:rsidR="006317E2" w:rsidRPr="006317E2" w:rsidRDefault="006317E2" w:rsidP="006317E2">
      <w:pPr>
        <w:pStyle w:val="aff1"/>
      </w:pPr>
      <w:r w:rsidRPr="006317E2">
        <w:t xml:space="preserve">для детей </w:t>
      </w:r>
      <w:smartTag w:uri="urn:schemas-microsoft-com:office:smarttags" w:element="time">
        <w:smartTagPr>
          <w:attr w:name="Hour" w:val="11"/>
          <w:attr w:name="Minute" w:val="12"/>
        </w:smartTagPr>
        <w:r w:rsidRPr="006317E2">
          <w:t>11-12</w:t>
        </w:r>
      </w:smartTag>
      <w:r w:rsidRPr="006317E2">
        <w:t xml:space="preserve"> лет – не более </w:t>
      </w:r>
      <w:smartTag w:uri="urn:schemas-microsoft-com:office:smarttags" w:element="metricconverter">
        <w:smartTagPr>
          <w:attr w:name="ProductID" w:val="4 литров"/>
        </w:smartTagPr>
        <w:r w:rsidRPr="006317E2">
          <w:t>4 литров</w:t>
        </w:r>
      </w:smartTag>
      <w:r w:rsidRPr="006317E2">
        <w:t>;</w:t>
      </w:r>
    </w:p>
    <w:p w:rsidR="006317E2" w:rsidRPr="006317E2" w:rsidRDefault="006317E2" w:rsidP="006317E2">
      <w:pPr>
        <w:pStyle w:val="aff1"/>
      </w:pPr>
      <w:r w:rsidRPr="006317E2">
        <w:t xml:space="preserve">для детей </w:t>
      </w:r>
      <w:smartTag w:uri="urn:schemas-microsoft-com:office:smarttags" w:element="time">
        <w:smartTagPr>
          <w:attr w:name="Hour" w:val="13"/>
          <w:attr w:name="Minute" w:val="14"/>
        </w:smartTagPr>
        <w:r w:rsidRPr="006317E2">
          <w:t>13-14</w:t>
        </w:r>
      </w:smartTag>
      <w:r w:rsidRPr="006317E2">
        <w:t xml:space="preserve"> лет – не более </w:t>
      </w:r>
      <w:smartTag w:uri="urn:schemas-microsoft-com:office:smarttags" w:element="metricconverter">
        <w:smartTagPr>
          <w:attr w:name="ProductID" w:val="6 литров"/>
        </w:smartTagPr>
        <w:r w:rsidRPr="006317E2">
          <w:t>6 литров</w:t>
        </w:r>
      </w:smartTag>
      <w:r w:rsidRPr="006317E2">
        <w:t>;</w:t>
      </w:r>
    </w:p>
    <w:p w:rsidR="006317E2" w:rsidRPr="006317E2" w:rsidRDefault="006317E2" w:rsidP="006317E2">
      <w:pPr>
        <w:pStyle w:val="aff1"/>
      </w:pPr>
      <w:r w:rsidRPr="006317E2">
        <w:t xml:space="preserve">для детей </w:t>
      </w:r>
      <w:smartTag w:uri="urn:schemas-microsoft-com:office:smarttags" w:element="time">
        <w:smartTagPr>
          <w:attr w:name="Hour" w:val="15"/>
          <w:attr w:name="Minute" w:val="16"/>
        </w:smartTagPr>
        <w:r w:rsidRPr="006317E2">
          <w:t>15-16</w:t>
        </w:r>
      </w:smartTag>
      <w:r w:rsidRPr="006317E2">
        <w:t xml:space="preserve"> лет – не более </w:t>
      </w:r>
      <w:smartTag w:uri="urn:schemas-microsoft-com:office:smarttags" w:element="metricconverter">
        <w:smartTagPr>
          <w:attr w:name="ProductID" w:val="8 литров"/>
        </w:smartTagPr>
        <w:r w:rsidRPr="006317E2">
          <w:t>8 литров</w:t>
        </w:r>
      </w:smartTag>
      <w:r w:rsidRPr="006317E2">
        <w:t>.</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Приложение 3</w:t>
      </w:r>
    </w:p>
    <w:p w:rsidR="006317E2" w:rsidRPr="006317E2" w:rsidRDefault="006317E2" w:rsidP="006317E2">
      <w:pPr>
        <w:pStyle w:val="aff1"/>
      </w:pPr>
      <w:r w:rsidRPr="006317E2">
        <w:t xml:space="preserve">к СанПиН 2.4.2.2821-10 </w:t>
      </w:r>
    </w:p>
    <w:p w:rsidR="006317E2" w:rsidRPr="006317E2" w:rsidRDefault="006317E2" w:rsidP="006317E2">
      <w:pPr>
        <w:pStyle w:val="aff1"/>
      </w:pPr>
    </w:p>
    <w:p w:rsidR="006317E2" w:rsidRPr="006317E2" w:rsidRDefault="006317E2" w:rsidP="006317E2">
      <w:pPr>
        <w:pStyle w:val="aff1"/>
      </w:pPr>
      <w:r w:rsidRPr="006317E2">
        <w:t>Гигиенические рекомендации к расписанию уроков.</w:t>
      </w:r>
    </w:p>
    <w:p w:rsidR="006317E2" w:rsidRPr="006317E2" w:rsidRDefault="006317E2" w:rsidP="006317E2">
      <w:pPr>
        <w:pStyle w:val="aff1"/>
      </w:pPr>
    </w:p>
    <w:p w:rsidR="006317E2" w:rsidRPr="006317E2" w:rsidRDefault="006317E2" w:rsidP="006317E2">
      <w:pPr>
        <w:pStyle w:val="aff1"/>
      </w:pPr>
      <w:r w:rsidRPr="006317E2">
        <w:t xml:space="preserve">Современными научными исследованиями установлено, что биоритмологический оптимум 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 </w:t>
      </w:r>
    </w:p>
    <w:p w:rsidR="006317E2" w:rsidRPr="006317E2" w:rsidRDefault="006317E2" w:rsidP="006317E2">
      <w:pPr>
        <w:pStyle w:val="aff1"/>
      </w:pPr>
      <w:r w:rsidRPr="006317E2">
        <w:t xml:space="preserve">Поэтому в расписании уроков для обучающихся I ступени обучения образования основные предметы должны проводиться на 2 - 3-х уроках, а для обучающихся II и III ступени образования - на 2, 3, 4 уроках. </w:t>
      </w:r>
    </w:p>
    <w:p w:rsidR="006317E2" w:rsidRPr="006317E2" w:rsidRDefault="006317E2" w:rsidP="006317E2">
      <w:pPr>
        <w:pStyle w:val="aff1"/>
      </w:pPr>
      <w:r w:rsidRPr="006317E2">
        <w:t xml:space="preserve">Неодинакова умственная работоспособность обучающихся в разные дни учебной недели. Ее уровень нарастает к середине недели и остается низким в начале (понедельник) и в конце (пятница) недели. </w:t>
      </w:r>
    </w:p>
    <w:p w:rsidR="006317E2" w:rsidRPr="006317E2" w:rsidRDefault="006317E2" w:rsidP="006317E2">
      <w:pPr>
        <w:pStyle w:val="aff1"/>
      </w:pPr>
      <w:r w:rsidRPr="006317E2">
        <w:t xml:space="preserve">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(таблица 1, 2, 3 настоящего приложения)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 </w:t>
      </w:r>
    </w:p>
    <w:p w:rsidR="006317E2" w:rsidRPr="006317E2" w:rsidRDefault="006317E2" w:rsidP="006317E2">
      <w:pPr>
        <w:pStyle w:val="aff1"/>
      </w:pPr>
      <w:r w:rsidRPr="006317E2">
        <w:t>Предметы, требующие больших затрат времени на домашнюю подготовку, не должны группироваться в один день.</w:t>
      </w:r>
    </w:p>
    <w:p w:rsidR="006317E2" w:rsidRPr="006317E2" w:rsidRDefault="006317E2" w:rsidP="006317E2">
      <w:pPr>
        <w:pStyle w:val="aff1"/>
      </w:pPr>
      <w:r w:rsidRPr="006317E2">
        <w:t>При составлении расписания уроков для обучающихся начальных, средних и старших классов необходимо пользоваться таблицами 1-3, в которых трудность каждого учебного предмета ранжируется в баллах.</w:t>
      </w:r>
    </w:p>
    <w:p w:rsidR="006317E2" w:rsidRPr="006317E2" w:rsidRDefault="006317E2" w:rsidP="006317E2">
      <w:pPr>
        <w:pStyle w:val="aff1"/>
      </w:pPr>
      <w:r w:rsidRPr="006317E2">
        <w:t xml:space="preserve">Занятия физической культурой рекомендуется предусматривать в числе последних уроков. После уроков физической культуры не проводятся уроки с письменными заданиями и контрольные работы. </w:t>
      </w:r>
    </w:p>
    <w:p w:rsidR="006317E2" w:rsidRPr="006317E2" w:rsidRDefault="006317E2" w:rsidP="006317E2">
      <w:pPr>
        <w:pStyle w:val="aff1"/>
      </w:pPr>
      <w:r w:rsidRPr="006317E2">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6317E2" w:rsidRPr="006317E2" w:rsidRDefault="006317E2" w:rsidP="006317E2">
      <w:pPr>
        <w:pStyle w:val="aff1"/>
      </w:pPr>
      <w:r w:rsidRPr="006317E2">
        <w:t>Таблица 1</w:t>
      </w:r>
    </w:p>
    <w:p w:rsidR="006317E2" w:rsidRPr="006317E2" w:rsidRDefault="006317E2" w:rsidP="006317E2">
      <w:pPr>
        <w:pStyle w:val="aff1"/>
      </w:pPr>
      <w:r w:rsidRPr="006317E2">
        <w:t xml:space="preserve">Шкала трудности предметов для 1-4 классов </w:t>
      </w:r>
    </w:p>
    <w:p w:rsidR="006317E2" w:rsidRPr="006317E2" w:rsidRDefault="006317E2" w:rsidP="006317E2">
      <w:pPr>
        <w:pStyle w:val="aff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6317E2" w:rsidRPr="006317E2" w:rsidTr="003802DC">
        <w:tc>
          <w:tcPr>
            <w:tcW w:w="2500" w:type="pct"/>
          </w:tcPr>
          <w:p w:rsidR="006317E2" w:rsidRPr="006317E2" w:rsidRDefault="006317E2" w:rsidP="006317E2">
            <w:pPr>
              <w:pStyle w:val="aff1"/>
            </w:pPr>
            <w:r w:rsidRPr="006317E2">
              <w:t>Общеобразовательные предметы</w:t>
            </w:r>
          </w:p>
        </w:tc>
        <w:tc>
          <w:tcPr>
            <w:tcW w:w="2500" w:type="pct"/>
          </w:tcPr>
          <w:p w:rsidR="006317E2" w:rsidRPr="006317E2" w:rsidRDefault="006317E2" w:rsidP="006317E2">
            <w:pPr>
              <w:pStyle w:val="aff1"/>
            </w:pPr>
            <w:r w:rsidRPr="006317E2">
              <w:t>Количество баллов (ранг трудности)</w:t>
            </w:r>
          </w:p>
        </w:tc>
      </w:tr>
      <w:tr w:rsidR="006317E2" w:rsidRPr="006317E2" w:rsidTr="003802DC">
        <w:tc>
          <w:tcPr>
            <w:tcW w:w="2500" w:type="pct"/>
          </w:tcPr>
          <w:p w:rsidR="006317E2" w:rsidRPr="006317E2" w:rsidRDefault="006317E2" w:rsidP="006317E2">
            <w:pPr>
              <w:pStyle w:val="aff1"/>
            </w:pPr>
            <w:r w:rsidRPr="006317E2">
              <w:t>Математика</w:t>
            </w:r>
          </w:p>
        </w:tc>
        <w:tc>
          <w:tcPr>
            <w:tcW w:w="2500" w:type="pct"/>
          </w:tcPr>
          <w:p w:rsidR="006317E2" w:rsidRPr="006317E2" w:rsidRDefault="006317E2" w:rsidP="006317E2">
            <w:pPr>
              <w:pStyle w:val="aff1"/>
            </w:pPr>
            <w:r w:rsidRPr="006317E2">
              <w:t>8</w:t>
            </w:r>
          </w:p>
        </w:tc>
      </w:tr>
      <w:tr w:rsidR="006317E2" w:rsidRPr="006317E2" w:rsidTr="003802DC">
        <w:tc>
          <w:tcPr>
            <w:tcW w:w="2500" w:type="pct"/>
          </w:tcPr>
          <w:p w:rsidR="006317E2" w:rsidRPr="006317E2" w:rsidRDefault="006317E2" w:rsidP="006317E2">
            <w:pPr>
              <w:pStyle w:val="aff1"/>
            </w:pPr>
            <w:r w:rsidRPr="006317E2">
              <w:t>Русский (национальный, иностранный  язык)</w:t>
            </w:r>
          </w:p>
        </w:tc>
        <w:tc>
          <w:tcPr>
            <w:tcW w:w="2500" w:type="pct"/>
          </w:tcPr>
          <w:p w:rsidR="006317E2" w:rsidRPr="006317E2" w:rsidRDefault="006317E2" w:rsidP="006317E2">
            <w:pPr>
              <w:pStyle w:val="aff1"/>
            </w:pPr>
            <w:r w:rsidRPr="006317E2">
              <w:t>7</w:t>
            </w:r>
          </w:p>
        </w:tc>
      </w:tr>
      <w:tr w:rsidR="006317E2" w:rsidRPr="006317E2" w:rsidTr="003802DC">
        <w:tc>
          <w:tcPr>
            <w:tcW w:w="2500" w:type="pct"/>
          </w:tcPr>
          <w:p w:rsidR="006317E2" w:rsidRPr="006317E2" w:rsidRDefault="006317E2" w:rsidP="006317E2">
            <w:pPr>
              <w:pStyle w:val="aff1"/>
            </w:pPr>
            <w:r w:rsidRPr="006317E2">
              <w:t>Природоведение, информатика</w:t>
            </w:r>
          </w:p>
        </w:tc>
        <w:tc>
          <w:tcPr>
            <w:tcW w:w="2500" w:type="pct"/>
          </w:tcPr>
          <w:p w:rsidR="006317E2" w:rsidRPr="006317E2" w:rsidRDefault="006317E2" w:rsidP="006317E2">
            <w:pPr>
              <w:pStyle w:val="aff1"/>
            </w:pPr>
            <w:r w:rsidRPr="006317E2">
              <w:t>6</w:t>
            </w:r>
          </w:p>
        </w:tc>
      </w:tr>
      <w:tr w:rsidR="006317E2" w:rsidRPr="006317E2" w:rsidTr="003802DC">
        <w:tc>
          <w:tcPr>
            <w:tcW w:w="2500" w:type="pct"/>
          </w:tcPr>
          <w:p w:rsidR="006317E2" w:rsidRPr="006317E2" w:rsidRDefault="006317E2" w:rsidP="006317E2">
            <w:pPr>
              <w:pStyle w:val="aff1"/>
            </w:pPr>
            <w:r w:rsidRPr="006317E2">
              <w:t xml:space="preserve">Русская (национальная) литература </w:t>
            </w:r>
          </w:p>
        </w:tc>
        <w:tc>
          <w:tcPr>
            <w:tcW w:w="2500" w:type="pct"/>
          </w:tcPr>
          <w:p w:rsidR="006317E2" w:rsidRPr="006317E2" w:rsidRDefault="006317E2" w:rsidP="006317E2">
            <w:pPr>
              <w:pStyle w:val="aff1"/>
            </w:pPr>
            <w:r w:rsidRPr="006317E2">
              <w:t>5</w:t>
            </w:r>
          </w:p>
        </w:tc>
      </w:tr>
      <w:tr w:rsidR="006317E2" w:rsidRPr="006317E2" w:rsidTr="003802DC">
        <w:tc>
          <w:tcPr>
            <w:tcW w:w="2500" w:type="pct"/>
          </w:tcPr>
          <w:p w:rsidR="006317E2" w:rsidRPr="006317E2" w:rsidRDefault="006317E2" w:rsidP="006317E2">
            <w:pPr>
              <w:pStyle w:val="aff1"/>
            </w:pPr>
            <w:r w:rsidRPr="006317E2">
              <w:t>История (4 классов)</w:t>
            </w:r>
          </w:p>
        </w:tc>
        <w:tc>
          <w:tcPr>
            <w:tcW w:w="2500" w:type="pct"/>
          </w:tcPr>
          <w:p w:rsidR="006317E2" w:rsidRPr="006317E2" w:rsidRDefault="006317E2" w:rsidP="006317E2">
            <w:pPr>
              <w:pStyle w:val="aff1"/>
            </w:pPr>
            <w:r w:rsidRPr="006317E2">
              <w:t>4</w:t>
            </w:r>
          </w:p>
        </w:tc>
      </w:tr>
      <w:tr w:rsidR="006317E2" w:rsidRPr="006317E2" w:rsidTr="003802DC">
        <w:tc>
          <w:tcPr>
            <w:tcW w:w="2500" w:type="pct"/>
          </w:tcPr>
          <w:p w:rsidR="006317E2" w:rsidRPr="006317E2" w:rsidRDefault="006317E2" w:rsidP="006317E2">
            <w:pPr>
              <w:pStyle w:val="aff1"/>
            </w:pPr>
            <w:r w:rsidRPr="006317E2">
              <w:t>Рисование и музыка</w:t>
            </w:r>
          </w:p>
        </w:tc>
        <w:tc>
          <w:tcPr>
            <w:tcW w:w="2500" w:type="pct"/>
          </w:tcPr>
          <w:p w:rsidR="006317E2" w:rsidRPr="006317E2" w:rsidRDefault="006317E2" w:rsidP="006317E2">
            <w:pPr>
              <w:pStyle w:val="aff1"/>
            </w:pPr>
            <w:r w:rsidRPr="006317E2">
              <w:t>3</w:t>
            </w:r>
          </w:p>
        </w:tc>
      </w:tr>
      <w:tr w:rsidR="006317E2" w:rsidRPr="006317E2" w:rsidTr="003802DC">
        <w:tc>
          <w:tcPr>
            <w:tcW w:w="2500" w:type="pct"/>
          </w:tcPr>
          <w:p w:rsidR="006317E2" w:rsidRPr="006317E2" w:rsidRDefault="006317E2" w:rsidP="006317E2">
            <w:pPr>
              <w:pStyle w:val="aff1"/>
            </w:pPr>
            <w:r w:rsidRPr="006317E2">
              <w:t xml:space="preserve">Труд </w:t>
            </w:r>
          </w:p>
        </w:tc>
        <w:tc>
          <w:tcPr>
            <w:tcW w:w="2500" w:type="pct"/>
          </w:tcPr>
          <w:p w:rsidR="006317E2" w:rsidRPr="006317E2" w:rsidRDefault="006317E2" w:rsidP="006317E2">
            <w:pPr>
              <w:pStyle w:val="aff1"/>
            </w:pPr>
            <w:r w:rsidRPr="006317E2">
              <w:t>2</w:t>
            </w:r>
          </w:p>
        </w:tc>
      </w:tr>
      <w:tr w:rsidR="006317E2" w:rsidRPr="006317E2" w:rsidTr="003802DC">
        <w:tc>
          <w:tcPr>
            <w:tcW w:w="2500" w:type="pct"/>
          </w:tcPr>
          <w:p w:rsidR="006317E2" w:rsidRPr="006317E2" w:rsidRDefault="006317E2" w:rsidP="006317E2">
            <w:pPr>
              <w:pStyle w:val="aff1"/>
            </w:pPr>
            <w:r w:rsidRPr="006317E2">
              <w:lastRenderedPageBreak/>
              <w:t>Физическая культура</w:t>
            </w:r>
          </w:p>
        </w:tc>
        <w:tc>
          <w:tcPr>
            <w:tcW w:w="2500" w:type="pct"/>
          </w:tcPr>
          <w:p w:rsidR="006317E2" w:rsidRPr="006317E2" w:rsidRDefault="006317E2" w:rsidP="006317E2">
            <w:pPr>
              <w:pStyle w:val="aff1"/>
            </w:pPr>
            <w:r w:rsidRPr="006317E2">
              <w:t>1</w:t>
            </w:r>
          </w:p>
        </w:tc>
      </w:tr>
    </w:tbl>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Таблица 2</w:t>
      </w:r>
    </w:p>
    <w:p w:rsidR="006317E2" w:rsidRPr="006317E2" w:rsidRDefault="006317E2" w:rsidP="006317E2">
      <w:pPr>
        <w:pStyle w:val="aff1"/>
      </w:pPr>
    </w:p>
    <w:p w:rsidR="006317E2" w:rsidRPr="006317E2" w:rsidRDefault="006317E2" w:rsidP="006317E2">
      <w:pPr>
        <w:pStyle w:val="aff1"/>
      </w:pPr>
      <w:r w:rsidRPr="006317E2">
        <w:t>Шкала трудности учебных предметов, изучаемых в 5-9 классах</w:t>
      </w:r>
    </w:p>
    <w:p w:rsidR="006317E2" w:rsidRPr="006317E2" w:rsidRDefault="006317E2" w:rsidP="006317E2">
      <w:pPr>
        <w:pStyle w:val="af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260"/>
        <w:gridCol w:w="1260"/>
        <w:gridCol w:w="1260"/>
        <w:gridCol w:w="1260"/>
        <w:gridCol w:w="1183"/>
      </w:tblGrid>
      <w:tr w:rsidR="006317E2" w:rsidRPr="006317E2" w:rsidTr="003802DC">
        <w:tblPrEx>
          <w:tblCellMar>
            <w:top w:w="0" w:type="dxa"/>
            <w:bottom w:w="0" w:type="dxa"/>
          </w:tblCellMar>
        </w:tblPrEx>
        <w:trPr>
          <w:cantSplit/>
        </w:trPr>
        <w:tc>
          <w:tcPr>
            <w:tcW w:w="3348" w:type="dxa"/>
            <w:vMerge w:val="restart"/>
          </w:tcPr>
          <w:p w:rsidR="006317E2" w:rsidRPr="006317E2" w:rsidRDefault="006317E2" w:rsidP="006317E2">
            <w:pPr>
              <w:pStyle w:val="aff1"/>
            </w:pPr>
            <w:r w:rsidRPr="006317E2">
              <w:t>Общеобразовательные предметы</w:t>
            </w:r>
          </w:p>
        </w:tc>
        <w:tc>
          <w:tcPr>
            <w:tcW w:w="6223" w:type="dxa"/>
            <w:gridSpan w:val="5"/>
          </w:tcPr>
          <w:p w:rsidR="006317E2" w:rsidRPr="006317E2" w:rsidRDefault="006317E2" w:rsidP="006317E2">
            <w:pPr>
              <w:pStyle w:val="aff1"/>
            </w:pPr>
            <w:r w:rsidRPr="006317E2">
              <w:t>Количество баллов (ранг трудности)</w:t>
            </w:r>
          </w:p>
        </w:tc>
      </w:tr>
      <w:tr w:rsidR="006317E2" w:rsidRPr="006317E2" w:rsidTr="003802DC">
        <w:tblPrEx>
          <w:tblCellMar>
            <w:top w:w="0" w:type="dxa"/>
            <w:bottom w:w="0" w:type="dxa"/>
          </w:tblCellMar>
        </w:tblPrEx>
        <w:trPr>
          <w:cantSplit/>
        </w:trPr>
        <w:tc>
          <w:tcPr>
            <w:tcW w:w="3348" w:type="dxa"/>
            <w:vMerge/>
          </w:tcPr>
          <w:p w:rsidR="006317E2" w:rsidRPr="006317E2" w:rsidRDefault="006317E2" w:rsidP="006317E2">
            <w:pPr>
              <w:pStyle w:val="aff1"/>
            </w:pPr>
          </w:p>
        </w:tc>
        <w:tc>
          <w:tcPr>
            <w:tcW w:w="1260" w:type="dxa"/>
          </w:tcPr>
          <w:p w:rsidR="006317E2" w:rsidRPr="006317E2" w:rsidRDefault="006317E2" w:rsidP="006317E2">
            <w:pPr>
              <w:pStyle w:val="aff1"/>
            </w:pPr>
            <w:r w:rsidRPr="006317E2">
              <w:t>5 класс</w:t>
            </w:r>
          </w:p>
        </w:tc>
        <w:tc>
          <w:tcPr>
            <w:tcW w:w="1260" w:type="dxa"/>
          </w:tcPr>
          <w:p w:rsidR="006317E2" w:rsidRPr="006317E2" w:rsidRDefault="006317E2" w:rsidP="006317E2">
            <w:pPr>
              <w:pStyle w:val="aff1"/>
            </w:pPr>
            <w:r w:rsidRPr="006317E2">
              <w:t>6 класс</w:t>
            </w:r>
          </w:p>
        </w:tc>
        <w:tc>
          <w:tcPr>
            <w:tcW w:w="1260" w:type="dxa"/>
          </w:tcPr>
          <w:p w:rsidR="006317E2" w:rsidRPr="006317E2" w:rsidRDefault="006317E2" w:rsidP="006317E2">
            <w:pPr>
              <w:pStyle w:val="aff1"/>
            </w:pPr>
            <w:r w:rsidRPr="006317E2">
              <w:t>7 класс</w:t>
            </w:r>
          </w:p>
        </w:tc>
        <w:tc>
          <w:tcPr>
            <w:tcW w:w="1260" w:type="dxa"/>
          </w:tcPr>
          <w:p w:rsidR="006317E2" w:rsidRPr="006317E2" w:rsidRDefault="006317E2" w:rsidP="006317E2">
            <w:pPr>
              <w:pStyle w:val="aff1"/>
            </w:pPr>
            <w:r w:rsidRPr="006317E2">
              <w:t>8 класс</w:t>
            </w:r>
          </w:p>
        </w:tc>
        <w:tc>
          <w:tcPr>
            <w:tcW w:w="1183" w:type="dxa"/>
          </w:tcPr>
          <w:p w:rsidR="006317E2" w:rsidRPr="006317E2" w:rsidRDefault="006317E2" w:rsidP="006317E2">
            <w:pPr>
              <w:pStyle w:val="aff1"/>
            </w:pPr>
            <w:r w:rsidRPr="006317E2">
              <w:t>9 класс</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Химия</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13</w:t>
            </w:r>
          </w:p>
        </w:tc>
        <w:tc>
          <w:tcPr>
            <w:tcW w:w="1260" w:type="dxa"/>
          </w:tcPr>
          <w:p w:rsidR="006317E2" w:rsidRPr="006317E2" w:rsidRDefault="006317E2" w:rsidP="006317E2">
            <w:pPr>
              <w:pStyle w:val="aff1"/>
            </w:pPr>
            <w:r w:rsidRPr="006317E2">
              <w:t>10</w:t>
            </w:r>
          </w:p>
        </w:tc>
        <w:tc>
          <w:tcPr>
            <w:tcW w:w="1183" w:type="dxa"/>
          </w:tcPr>
          <w:p w:rsidR="006317E2" w:rsidRPr="006317E2" w:rsidRDefault="006317E2" w:rsidP="006317E2">
            <w:pPr>
              <w:pStyle w:val="aff1"/>
            </w:pPr>
            <w:r w:rsidRPr="006317E2">
              <w:t>12</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Геометрия</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12</w:t>
            </w:r>
          </w:p>
        </w:tc>
        <w:tc>
          <w:tcPr>
            <w:tcW w:w="1260" w:type="dxa"/>
          </w:tcPr>
          <w:p w:rsidR="006317E2" w:rsidRPr="006317E2" w:rsidRDefault="006317E2" w:rsidP="006317E2">
            <w:pPr>
              <w:pStyle w:val="aff1"/>
            </w:pPr>
            <w:r w:rsidRPr="006317E2">
              <w:t>10</w:t>
            </w:r>
          </w:p>
        </w:tc>
        <w:tc>
          <w:tcPr>
            <w:tcW w:w="1183" w:type="dxa"/>
          </w:tcPr>
          <w:p w:rsidR="006317E2" w:rsidRPr="006317E2" w:rsidRDefault="006317E2" w:rsidP="006317E2">
            <w:pPr>
              <w:pStyle w:val="aff1"/>
            </w:pPr>
            <w:r w:rsidRPr="006317E2">
              <w:t>8</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Физика</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9</w:t>
            </w:r>
          </w:p>
        </w:tc>
        <w:tc>
          <w:tcPr>
            <w:tcW w:w="1183" w:type="dxa"/>
          </w:tcPr>
          <w:p w:rsidR="006317E2" w:rsidRPr="006317E2" w:rsidRDefault="006317E2" w:rsidP="006317E2">
            <w:pPr>
              <w:pStyle w:val="aff1"/>
            </w:pPr>
            <w:r w:rsidRPr="006317E2">
              <w:t>13</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Алгебра</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10</w:t>
            </w:r>
          </w:p>
        </w:tc>
        <w:tc>
          <w:tcPr>
            <w:tcW w:w="1260" w:type="dxa"/>
          </w:tcPr>
          <w:p w:rsidR="006317E2" w:rsidRPr="006317E2" w:rsidRDefault="006317E2" w:rsidP="006317E2">
            <w:pPr>
              <w:pStyle w:val="aff1"/>
            </w:pPr>
            <w:r w:rsidRPr="006317E2">
              <w:t>9</w:t>
            </w:r>
          </w:p>
        </w:tc>
        <w:tc>
          <w:tcPr>
            <w:tcW w:w="1183" w:type="dxa"/>
          </w:tcPr>
          <w:p w:rsidR="006317E2" w:rsidRPr="006317E2" w:rsidRDefault="006317E2" w:rsidP="006317E2">
            <w:pPr>
              <w:pStyle w:val="aff1"/>
            </w:pPr>
            <w:r w:rsidRPr="006317E2">
              <w:t>7</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Экономика</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183" w:type="dxa"/>
          </w:tcPr>
          <w:p w:rsidR="006317E2" w:rsidRPr="006317E2" w:rsidRDefault="006317E2" w:rsidP="006317E2">
            <w:pPr>
              <w:pStyle w:val="aff1"/>
            </w:pPr>
            <w:r w:rsidRPr="006317E2">
              <w:t>11</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Черчение</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5</w:t>
            </w:r>
          </w:p>
        </w:tc>
        <w:tc>
          <w:tcPr>
            <w:tcW w:w="1183" w:type="dxa"/>
          </w:tcPr>
          <w:p w:rsidR="006317E2" w:rsidRPr="006317E2" w:rsidRDefault="006317E2" w:rsidP="006317E2">
            <w:pPr>
              <w:pStyle w:val="aff1"/>
            </w:pPr>
            <w:r w:rsidRPr="006317E2">
              <w:t>4</w:t>
            </w:r>
          </w:p>
        </w:tc>
      </w:tr>
      <w:tr w:rsidR="006317E2" w:rsidRPr="006317E2" w:rsidTr="003802DC">
        <w:tblPrEx>
          <w:tblCellMar>
            <w:top w:w="0" w:type="dxa"/>
            <w:bottom w:w="0" w:type="dxa"/>
          </w:tblCellMar>
        </w:tblPrEx>
        <w:trPr>
          <w:cantSplit/>
        </w:trPr>
        <w:tc>
          <w:tcPr>
            <w:tcW w:w="3348" w:type="dxa"/>
          </w:tcPr>
          <w:p w:rsidR="006317E2" w:rsidRPr="006317E2" w:rsidRDefault="006317E2" w:rsidP="006317E2">
            <w:pPr>
              <w:pStyle w:val="aff1"/>
            </w:pPr>
            <w:r w:rsidRPr="006317E2">
              <w:t>Мировая художественная культура (МХК)</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5</w:t>
            </w:r>
          </w:p>
        </w:tc>
        <w:tc>
          <w:tcPr>
            <w:tcW w:w="1183" w:type="dxa"/>
          </w:tcPr>
          <w:p w:rsidR="006317E2" w:rsidRPr="006317E2" w:rsidRDefault="006317E2" w:rsidP="006317E2">
            <w:pPr>
              <w:pStyle w:val="aff1"/>
            </w:pPr>
            <w:r w:rsidRPr="006317E2">
              <w:t>5</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 xml:space="preserve">Биология </w:t>
            </w:r>
          </w:p>
        </w:tc>
        <w:tc>
          <w:tcPr>
            <w:tcW w:w="1260" w:type="dxa"/>
          </w:tcPr>
          <w:p w:rsidR="006317E2" w:rsidRPr="006317E2" w:rsidRDefault="006317E2" w:rsidP="006317E2">
            <w:pPr>
              <w:pStyle w:val="aff1"/>
            </w:pPr>
            <w:r w:rsidRPr="006317E2">
              <w:t>10</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7</w:t>
            </w:r>
          </w:p>
        </w:tc>
        <w:tc>
          <w:tcPr>
            <w:tcW w:w="1260" w:type="dxa"/>
          </w:tcPr>
          <w:p w:rsidR="006317E2" w:rsidRPr="006317E2" w:rsidRDefault="006317E2" w:rsidP="006317E2">
            <w:pPr>
              <w:pStyle w:val="aff1"/>
            </w:pPr>
            <w:r w:rsidRPr="006317E2">
              <w:t>7</w:t>
            </w:r>
          </w:p>
        </w:tc>
        <w:tc>
          <w:tcPr>
            <w:tcW w:w="1183" w:type="dxa"/>
          </w:tcPr>
          <w:p w:rsidR="006317E2" w:rsidRPr="006317E2" w:rsidRDefault="006317E2" w:rsidP="006317E2">
            <w:pPr>
              <w:pStyle w:val="aff1"/>
            </w:pPr>
            <w:r w:rsidRPr="006317E2">
              <w:t>7</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 xml:space="preserve">Математика </w:t>
            </w:r>
          </w:p>
        </w:tc>
        <w:tc>
          <w:tcPr>
            <w:tcW w:w="1260" w:type="dxa"/>
          </w:tcPr>
          <w:p w:rsidR="006317E2" w:rsidRPr="006317E2" w:rsidRDefault="006317E2" w:rsidP="006317E2">
            <w:pPr>
              <w:pStyle w:val="aff1"/>
            </w:pPr>
            <w:r w:rsidRPr="006317E2">
              <w:t>10</w:t>
            </w:r>
          </w:p>
        </w:tc>
        <w:tc>
          <w:tcPr>
            <w:tcW w:w="1260" w:type="dxa"/>
          </w:tcPr>
          <w:p w:rsidR="006317E2" w:rsidRPr="006317E2" w:rsidRDefault="006317E2" w:rsidP="006317E2">
            <w:pPr>
              <w:pStyle w:val="aff1"/>
            </w:pPr>
            <w:r w:rsidRPr="006317E2">
              <w:t>13</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Иностранный язык</w:t>
            </w:r>
          </w:p>
        </w:tc>
        <w:tc>
          <w:tcPr>
            <w:tcW w:w="1260" w:type="dxa"/>
          </w:tcPr>
          <w:p w:rsidR="006317E2" w:rsidRPr="006317E2" w:rsidRDefault="006317E2" w:rsidP="006317E2">
            <w:pPr>
              <w:pStyle w:val="aff1"/>
            </w:pPr>
            <w:r w:rsidRPr="006317E2">
              <w:t>9</w:t>
            </w:r>
          </w:p>
        </w:tc>
        <w:tc>
          <w:tcPr>
            <w:tcW w:w="1260" w:type="dxa"/>
          </w:tcPr>
          <w:p w:rsidR="006317E2" w:rsidRPr="006317E2" w:rsidRDefault="006317E2" w:rsidP="006317E2">
            <w:pPr>
              <w:pStyle w:val="aff1"/>
            </w:pPr>
            <w:r w:rsidRPr="006317E2">
              <w:t>11</w:t>
            </w:r>
          </w:p>
        </w:tc>
        <w:tc>
          <w:tcPr>
            <w:tcW w:w="1260" w:type="dxa"/>
          </w:tcPr>
          <w:p w:rsidR="006317E2" w:rsidRPr="006317E2" w:rsidRDefault="006317E2" w:rsidP="006317E2">
            <w:pPr>
              <w:pStyle w:val="aff1"/>
            </w:pPr>
            <w:r w:rsidRPr="006317E2">
              <w:t>10</w:t>
            </w:r>
          </w:p>
        </w:tc>
        <w:tc>
          <w:tcPr>
            <w:tcW w:w="1260" w:type="dxa"/>
          </w:tcPr>
          <w:p w:rsidR="006317E2" w:rsidRPr="006317E2" w:rsidRDefault="006317E2" w:rsidP="006317E2">
            <w:pPr>
              <w:pStyle w:val="aff1"/>
            </w:pPr>
            <w:r w:rsidRPr="006317E2">
              <w:t>8</w:t>
            </w:r>
          </w:p>
        </w:tc>
        <w:tc>
          <w:tcPr>
            <w:tcW w:w="1183" w:type="dxa"/>
          </w:tcPr>
          <w:p w:rsidR="006317E2" w:rsidRPr="006317E2" w:rsidRDefault="006317E2" w:rsidP="006317E2">
            <w:pPr>
              <w:pStyle w:val="aff1"/>
            </w:pPr>
            <w:r w:rsidRPr="006317E2">
              <w:t>9</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Русский язык</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12</w:t>
            </w:r>
          </w:p>
        </w:tc>
        <w:tc>
          <w:tcPr>
            <w:tcW w:w="1260" w:type="dxa"/>
          </w:tcPr>
          <w:p w:rsidR="006317E2" w:rsidRPr="006317E2" w:rsidRDefault="006317E2" w:rsidP="006317E2">
            <w:pPr>
              <w:pStyle w:val="aff1"/>
            </w:pPr>
            <w:r w:rsidRPr="006317E2">
              <w:t>11</w:t>
            </w:r>
          </w:p>
        </w:tc>
        <w:tc>
          <w:tcPr>
            <w:tcW w:w="1260" w:type="dxa"/>
          </w:tcPr>
          <w:p w:rsidR="006317E2" w:rsidRPr="006317E2" w:rsidRDefault="006317E2" w:rsidP="006317E2">
            <w:pPr>
              <w:pStyle w:val="aff1"/>
            </w:pPr>
            <w:r w:rsidRPr="006317E2">
              <w:t>7</w:t>
            </w:r>
          </w:p>
        </w:tc>
        <w:tc>
          <w:tcPr>
            <w:tcW w:w="1183" w:type="dxa"/>
          </w:tcPr>
          <w:p w:rsidR="006317E2" w:rsidRPr="006317E2" w:rsidRDefault="006317E2" w:rsidP="006317E2">
            <w:pPr>
              <w:pStyle w:val="aff1"/>
            </w:pPr>
            <w:r w:rsidRPr="006317E2">
              <w:t>6</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Краеведение</w:t>
            </w:r>
          </w:p>
        </w:tc>
        <w:tc>
          <w:tcPr>
            <w:tcW w:w="1260" w:type="dxa"/>
          </w:tcPr>
          <w:p w:rsidR="006317E2" w:rsidRPr="006317E2" w:rsidRDefault="006317E2" w:rsidP="006317E2">
            <w:pPr>
              <w:pStyle w:val="aff1"/>
            </w:pPr>
            <w:r w:rsidRPr="006317E2">
              <w:t>7</w:t>
            </w:r>
          </w:p>
        </w:tc>
        <w:tc>
          <w:tcPr>
            <w:tcW w:w="1260" w:type="dxa"/>
          </w:tcPr>
          <w:p w:rsidR="006317E2" w:rsidRPr="006317E2" w:rsidRDefault="006317E2" w:rsidP="006317E2">
            <w:pPr>
              <w:pStyle w:val="aff1"/>
            </w:pPr>
            <w:r w:rsidRPr="006317E2">
              <w:t>9</w:t>
            </w:r>
          </w:p>
        </w:tc>
        <w:tc>
          <w:tcPr>
            <w:tcW w:w="1260" w:type="dxa"/>
          </w:tcPr>
          <w:p w:rsidR="006317E2" w:rsidRPr="006317E2" w:rsidRDefault="006317E2" w:rsidP="006317E2">
            <w:pPr>
              <w:pStyle w:val="aff1"/>
            </w:pPr>
            <w:r w:rsidRPr="006317E2">
              <w:t>5</w:t>
            </w:r>
          </w:p>
        </w:tc>
        <w:tc>
          <w:tcPr>
            <w:tcW w:w="1260" w:type="dxa"/>
          </w:tcPr>
          <w:p w:rsidR="006317E2" w:rsidRPr="006317E2" w:rsidRDefault="006317E2" w:rsidP="006317E2">
            <w:pPr>
              <w:pStyle w:val="aff1"/>
            </w:pPr>
            <w:r w:rsidRPr="006317E2">
              <w:t>5</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Природоведение</w:t>
            </w:r>
          </w:p>
        </w:tc>
        <w:tc>
          <w:tcPr>
            <w:tcW w:w="1260" w:type="dxa"/>
          </w:tcPr>
          <w:p w:rsidR="006317E2" w:rsidRPr="006317E2" w:rsidRDefault="006317E2" w:rsidP="006317E2">
            <w:pPr>
              <w:pStyle w:val="aff1"/>
            </w:pPr>
            <w:r w:rsidRPr="006317E2">
              <w:t>7</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География</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7</w:t>
            </w:r>
          </w:p>
        </w:tc>
        <w:tc>
          <w:tcPr>
            <w:tcW w:w="1260" w:type="dxa"/>
          </w:tcPr>
          <w:p w:rsidR="006317E2" w:rsidRPr="006317E2" w:rsidRDefault="006317E2" w:rsidP="006317E2">
            <w:pPr>
              <w:pStyle w:val="aff1"/>
            </w:pPr>
            <w:r w:rsidRPr="006317E2">
              <w:t>6</w:t>
            </w:r>
          </w:p>
        </w:tc>
        <w:tc>
          <w:tcPr>
            <w:tcW w:w="1260" w:type="dxa"/>
          </w:tcPr>
          <w:p w:rsidR="006317E2" w:rsidRPr="006317E2" w:rsidRDefault="006317E2" w:rsidP="006317E2">
            <w:pPr>
              <w:pStyle w:val="aff1"/>
            </w:pPr>
            <w:r w:rsidRPr="006317E2">
              <w:t>6</w:t>
            </w:r>
          </w:p>
        </w:tc>
        <w:tc>
          <w:tcPr>
            <w:tcW w:w="1183" w:type="dxa"/>
          </w:tcPr>
          <w:p w:rsidR="006317E2" w:rsidRPr="006317E2" w:rsidRDefault="006317E2" w:rsidP="006317E2">
            <w:pPr>
              <w:pStyle w:val="aff1"/>
            </w:pPr>
            <w:r w:rsidRPr="006317E2">
              <w:t>5</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Граждановедение</w:t>
            </w:r>
          </w:p>
        </w:tc>
        <w:tc>
          <w:tcPr>
            <w:tcW w:w="1260" w:type="dxa"/>
          </w:tcPr>
          <w:p w:rsidR="006317E2" w:rsidRPr="006317E2" w:rsidRDefault="006317E2" w:rsidP="006317E2">
            <w:pPr>
              <w:pStyle w:val="aff1"/>
            </w:pPr>
            <w:r w:rsidRPr="006317E2">
              <w:t>6</w:t>
            </w:r>
          </w:p>
        </w:tc>
        <w:tc>
          <w:tcPr>
            <w:tcW w:w="1260" w:type="dxa"/>
          </w:tcPr>
          <w:p w:rsidR="006317E2" w:rsidRPr="006317E2" w:rsidRDefault="006317E2" w:rsidP="006317E2">
            <w:pPr>
              <w:pStyle w:val="aff1"/>
            </w:pPr>
            <w:r w:rsidRPr="006317E2">
              <w:t>9</w:t>
            </w:r>
          </w:p>
        </w:tc>
        <w:tc>
          <w:tcPr>
            <w:tcW w:w="1260" w:type="dxa"/>
          </w:tcPr>
          <w:p w:rsidR="006317E2" w:rsidRPr="006317E2" w:rsidRDefault="006317E2" w:rsidP="006317E2">
            <w:pPr>
              <w:pStyle w:val="aff1"/>
            </w:pPr>
            <w:r w:rsidRPr="006317E2">
              <w:t>9</w:t>
            </w:r>
          </w:p>
        </w:tc>
        <w:tc>
          <w:tcPr>
            <w:tcW w:w="1260" w:type="dxa"/>
          </w:tcPr>
          <w:p w:rsidR="006317E2" w:rsidRPr="006317E2" w:rsidRDefault="006317E2" w:rsidP="006317E2">
            <w:pPr>
              <w:pStyle w:val="aff1"/>
            </w:pPr>
            <w:r w:rsidRPr="006317E2">
              <w:t>5</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История</w:t>
            </w:r>
          </w:p>
        </w:tc>
        <w:tc>
          <w:tcPr>
            <w:tcW w:w="1260" w:type="dxa"/>
          </w:tcPr>
          <w:p w:rsidR="006317E2" w:rsidRPr="006317E2" w:rsidRDefault="006317E2" w:rsidP="006317E2">
            <w:pPr>
              <w:pStyle w:val="aff1"/>
            </w:pPr>
            <w:r w:rsidRPr="006317E2">
              <w:t>5</w:t>
            </w:r>
          </w:p>
        </w:tc>
        <w:tc>
          <w:tcPr>
            <w:tcW w:w="1260" w:type="dxa"/>
          </w:tcPr>
          <w:p w:rsidR="006317E2" w:rsidRPr="006317E2" w:rsidRDefault="006317E2" w:rsidP="006317E2">
            <w:pPr>
              <w:pStyle w:val="aff1"/>
            </w:pPr>
            <w:r w:rsidRPr="006317E2">
              <w:t>8</w:t>
            </w:r>
          </w:p>
        </w:tc>
        <w:tc>
          <w:tcPr>
            <w:tcW w:w="1260" w:type="dxa"/>
          </w:tcPr>
          <w:p w:rsidR="006317E2" w:rsidRPr="006317E2" w:rsidRDefault="006317E2" w:rsidP="006317E2">
            <w:pPr>
              <w:pStyle w:val="aff1"/>
            </w:pPr>
            <w:r w:rsidRPr="006317E2">
              <w:t>6</w:t>
            </w:r>
          </w:p>
        </w:tc>
        <w:tc>
          <w:tcPr>
            <w:tcW w:w="1260" w:type="dxa"/>
          </w:tcPr>
          <w:p w:rsidR="006317E2" w:rsidRPr="006317E2" w:rsidRDefault="006317E2" w:rsidP="006317E2">
            <w:pPr>
              <w:pStyle w:val="aff1"/>
            </w:pPr>
            <w:r w:rsidRPr="006317E2">
              <w:t>8</w:t>
            </w:r>
          </w:p>
        </w:tc>
        <w:tc>
          <w:tcPr>
            <w:tcW w:w="1183" w:type="dxa"/>
          </w:tcPr>
          <w:p w:rsidR="006317E2" w:rsidRPr="006317E2" w:rsidRDefault="006317E2" w:rsidP="006317E2">
            <w:pPr>
              <w:pStyle w:val="aff1"/>
            </w:pPr>
            <w:r w:rsidRPr="006317E2">
              <w:t>10</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Ритмика</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w:t>
            </w:r>
          </w:p>
        </w:tc>
        <w:tc>
          <w:tcPr>
            <w:tcW w:w="1260" w:type="dxa"/>
          </w:tcPr>
          <w:p w:rsidR="006317E2" w:rsidRPr="006317E2" w:rsidRDefault="006317E2" w:rsidP="006317E2">
            <w:pPr>
              <w:pStyle w:val="aff1"/>
            </w:pPr>
            <w:r w:rsidRPr="006317E2">
              <w:t>-</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Труд</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2</w:t>
            </w:r>
          </w:p>
        </w:tc>
        <w:tc>
          <w:tcPr>
            <w:tcW w:w="1260" w:type="dxa"/>
          </w:tcPr>
          <w:p w:rsidR="006317E2" w:rsidRPr="006317E2" w:rsidRDefault="006317E2" w:rsidP="006317E2">
            <w:pPr>
              <w:pStyle w:val="aff1"/>
            </w:pPr>
            <w:r w:rsidRPr="006317E2">
              <w:t>1</w:t>
            </w:r>
          </w:p>
        </w:tc>
        <w:tc>
          <w:tcPr>
            <w:tcW w:w="1183" w:type="dxa"/>
          </w:tcPr>
          <w:p w:rsidR="006317E2" w:rsidRPr="006317E2" w:rsidRDefault="006317E2" w:rsidP="006317E2">
            <w:pPr>
              <w:pStyle w:val="aff1"/>
            </w:pPr>
            <w:r w:rsidRPr="006317E2">
              <w:t>4</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Литература</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6</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4</w:t>
            </w:r>
          </w:p>
        </w:tc>
        <w:tc>
          <w:tcPr>
            <w:tcW w:w="1183" w:type="dxa"/>
          </w:tcPr>
          <w:p w:rsidR="006317E2" w:rsidRPr="006317E2" w:rsidRDefault="006317E2" w:rsidP="006317E2">
            <w:pPr>
              <w:pStyle w:val="aff1"/>
            </w:pPr>
            <w:r w:rsidRPr="006317E2">
              <w:t>7</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ИЗО</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1</w:t>
            </w:r>
          </w:p>
        </w:tc>
        <w:tc>
          <w:tcPr>
            <w:tcW w:w="1260" w:type="dxa"/>
          </w:tcPr>
          <w:p w:rsidR="006317E2" w:rsidRPr="006317E2" w:rsidRDefault="006317E2" w:rsidP="006317E2">
            <w:pPr>
              <w:pStyle w:val="aff1"/>
            </w:pPr>
            <w:r w:rsidRPr="006317E2">
              <w:t>3</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Физическая культура</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2</w:t>
            </w:r>
          </w:p>
        </w:tc>
        <w:tc>
          <w:tcPr>
            <w:tcW w:w="1260" w:type="dxa"/>
          </w:tcPr>
          <w:p w:rsidR="006317E2" w:rsidRPr="006317E2" w:rsidRDefault="006317E2" w:rsidP="006317E2">
            <w:pPr>
              <w:pStyle w:val="aff1"/>
            </w:pPr>
            <w:r w:rsidRPr="006317E2">
              <w:t>2</w:t>
            </w:r>
          </w:p>
        </w:tc>
        <w:tc>
          <w:tcPr>
            <w:tcW w:w="1183" w:type="dxa"/>
          </w:tcPr>
          <w:p w:rsidR="006317E2" w:rsidRPr="006317E2" w:rsidRDefault="006317E2" w:rsidP="006317E2">
            <w:pPr>
              <w:pStyle w:val="aff1"/>
            </w:pPr>
            <w:r w:rsidRPr="006317E2">
              <w:t>2</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Экология</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6</w:t>
            </w:r>
          </w:p>
        </w:tc>
        <w:tc>
          <w:tcPr>
            <w:tcW w:w="1183" w:type="dxa"/>
          </w:tcPr>
          <w:p w:rsidR="006317E2" w:rsidRPr="006317E2" w:rsidRDefault="006317E2" w:rsidP="006317E2">
            <w:pPr>
              <w:pStyle w:val="aff1"/>
            </w:pPr>
            <w:r w:rsidRPr="006317E2">
              <w:t>1</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Музыка</w:t>
            </w:r>
          </w:p>
        </w:tc>
        <w:tc>
          <w:tcPr>
            <w:tcW w:w="1260" w:type="dxa"/>
          </w:tcPr>
          <w:p w:rsidR="006317E2" w:rsidRPr="006317E2" w:rsidRDefault="006317E2" w:rsidP="006317E2">
            <w:pPr>
              <w:pStyle w:val="aff1"/>
            </w:pPr>
            <w:r w:rsidRPr="006317E2">
              <w:t>2</w:t>
            </w:r>
          </w:p>
        </w:tc>
        <w:tc>
          <w:tcPr>
            <w:tcW w:w="1260" w:type="dxa"/>
          </w:tcPr>
          <w:p w:rsidR="006317E2" w:rsidRPr="006317E2" w:rsidRDefault="006317E2" w:rsidP="006317E2">
            <w:pPr>
              <w:pStyle w:val="aff1"/>
            </w:pPr>
            <w:r w:rsidRPr="006317E2">
              <w:t>1</w:t>
            </w:r>
          </w:p>
        </w:tc>
        <w:tc>
          <w:tcPr>
            <w:tcW w:w="1260" w:type="dxa"/>
          </w:tcPr>
          <w:p w:rsidR="006317E2" w:rsidRPr="006317E2" w:rsidRDefault="006317E2" w:rsidP="006317E2">
            <w:pPr>
              <w:pStyle w:val="aff1"/>
            </w:pPr>
            <w:r w:rsidRPr="006317E2">
              <w:t>1</w:t>
            </w:r>
          </w:p>
        </w:tc>
        <w:tc>
          <w:tcPr>
            <w:tcW w:w="1260" w:type="dxa"/>
          </w:tcPr>
          <w:p w:rsidR="006317E2" w:rsidRPr="006317E2" w:rsidRDefault="006317E2" w:rsidP="006317E2">
            <w:pPr>
              <w:pStyle w:val="aff1"/>
            </w:pPr>
            <w:r w:rsidRPr="006317E2">
              <w:t>1</w:t>
            </w:r>
          </w:p>
        </w:tc>
        <w:tc>
          <w:tcPr>
            <w:tcW w:w="1183" w:type="dxa"/>
          </w:tcPr>
          <w:p w:rsidR="006317E2" w:rsidRPr="006317E2" w:rsidRDefault="006317E2" w:rsidP="006317E2">
            <w:pPr>
              <w:pStyle w:val="aff1"/>
            </w:pPr>
            <w:r w:rsidRPr="006317E2">
              <w:t>-</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Информатика</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10</w:t>
            </w:r>
          </w:p>
        </w:tc>
        <w:tc>
          <w:tcPr>
            <w:tcW w:w="1260" w:type="dxa"/>
          </w:tcPr>
          <w:p w:rsidR="006317E2" w:rsidRPr="006317E2" w:rsidRDefault="006317E2" w:rsidP="006317E2">
            <w:pPr>
              <w:pStyle w:val="aff1"/>
            </w:pPr>
            <w:r w:rsidRPr="006317E2">
              <w:t>4</w:t>
            </w:r>
          </w:p>
        </w:tc>
        <w:tc>
          <w:tcPr>
            <w:tcW w:w="1260" w:type="dxa"/>
          </w:tcPr>
          <w:p w:rsidR="006317E2" w:rsidRPr="006317E2" w:rsidRDefault="006317E2" w:rsidP="006317E2">
            <w:pPr>
              <w:pStyle w:val="aff1"/>
            </w:pPr>
            <w:r w:rsidRPr="006317E2">
              <w:t>7</w:t>
            </w:r>
          </w:p>
        </w:tc>
        <w:tc>
          <w:tcPr>
            <w:tcW w:w="1183" w:type="dxa"/>
          </w:tcPr>
          <w:p w:rsidR="006317E2" w:rsidRPr="006317E2" w:rsidRDefault="006317E2" w:rsidP="006317E2">
            <w:pPr>
              <w:pStyle w:val="aff1"/>
            </w:pPr>
            <w:r w:rsidRPr="006317E2">
              <w:t>7</w:t>
            </w:r>
          </w:p>
        </w:tc>
      </w:tr>
      <w:tr w:rsidR="006317E2" w:rsidRPr="006317E2" w:rsidTr="003802DC">
        <w:tblPrEx>
          <w:tblCellMar>
            <w:top w:w="0" w:type="dxa"/>
            <w:bottom w:w="0" w:type="dxa"/>
          </w:tblCellMar>
        </w:tblPrEx>
        <w:tc>
          <w:tcPr>
            <w:tcW w:w="3348" w:type="dxa"/>
          </w:tcPr>
          <w:p w:rsidR="006317E2" w:rsidRPr="006317E2" w:rsidRDefault="006317E2" w:rsidP="006317E2">
            <w:pPr>
              <w:pStyle w:val="aff1"/>
            </w:pPr>
            <w:r w:rsidRPr="006317E2">
              <w:t>ОБЖ</w:t>
            </w:r>
          </w:p>
        </w:tc>
        <w:tc>
          <w:tcPr>
            <w:tcW w:w="1260" w:type="dxa"/>
          </w:tcPr>
          <w:p w:rsidR="006317E2" w:rsidRPr="006317E2" w:rsidRDefault="006317E2" w:rsidP="006317E2">
            <w:pPr>
              <w:pStyle w:val="aff1"/>
            </w:pPr>
            <w:r w:rsidRPr="006317E2">
              <w:t>1</w:t>
            </w:r>
          </w:p>
        </w:tc>
        <w:tc>
          <w:tcPr>
            <w:tcW w:w="1260" w:type="dxa"/>
          </w:tcPr>
          <w:p w:rsidR="006317E2" w:rsidRPr="006317E2" w:rsidRDefault="006317E2" w:rsidP="006317E2">
            <w:pPr>
              <w:pStyle w:val="aff1"/>
            </w:pPr>
            <w:r w:rsidRPr="006317E2">
              <w:t>2</w:t>
            </w:r>
          </w:p>
        </w:tc>
        <w:tc>
          <w:tcPr>
            <w:tcW w:w="1260" w:type="dxa"/>
          </w:tcPr>
          <w:p w:rsidR="006317E2" w:rsidRPr="006317E2" w:rsidRDefault="006317E2" w:rsidP="006317E2">
            <w:pPr>
              <w:pStyle w:val="aff1"/>
            </w:pPr>
            <w:r w:rsidRPr="006317E2">
              <w:t>3</w:t>
            </w:r>
          </w:p>
        </w:tc>
        <w:tc>
          <w:tcPr>
            <w:tcW w:w="1260" w:type="dxa"/>
          </w:tcPr>
          <w:p w:rsidR="006317E2" w:rsidRPr="006317E2" w:rsidRDefault="006317E2" w:rsidP="006317E2">
            <w:pPr>
              <w:pStyle w:val="aff1"/>
            </w:pPr>
            <w:r w:rsidRPr="006317E2">
              <w:t>3</w:t>
            </w:r>
          </w:p>
        </w:tc>
        <w:tc>
          <w:tcPr>
            <w:tcW w:w="1183" w:type="dxa"/>
          </w:tcPr>
          <w:p w:rsidR="006317E2" w:rsidRPr="006317E2" w:rsidRDefault="006317E2" w:rsidP="006317E2">
            <w:pPr>
              <w:pStyle w:val="aff1"/>
            </w:pPr>
            <w:r w:rsidRPr="006317E2">
              <w:t>3</w:t>
            </w:r>
          </w:p>
        </w:tc>
      </w:tr>
    </w:tbl>
    <w:p w:rsidR="006317E2" w:rsidRPr="006317E2" w:rsidRDefault="006317E2" w:rsidP="006317E2">
      <w:pPr>
        <w:pStyle w:val="aff1"/>
      </w:pPr>
    </w:p>
    <w:p w:rsidR="006317E2" w:rsidRPr="006317E2" w:rsidRDefault="006317E2" w:rsidP="006317E2">
      <w:pPr>
        <w:pStyle w:val="aff1"/>
      </w:pPr>
      <w:r w:rsidRPr="006317E2">
        <w:t>Таблица 3</w:t>
      </w:r>
    </w:p>
    <w:p w:rsidR="006317E2" w:rsidRPr="006317E2" w:rsidRDefault="006317E2" w:rsidP="006317E2">
      <w:pPr>
        <w:pStyle w:val="aff1"/>
      </w:pPr>
    </w:p>
    <w:p w:rsidR="006317E2" w:rsidRPr="006317E2" w:rsidRDefault="006317E2" w:rsidP="006317E2">
      <w:pPr>
        <w:pStyle w:val="aff1"/>
      </w:pPr>
      <w:r w:rsidRPr="006317E2">
        <w:t>Шкала трудности учебных предметов изучаемых в  10-11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205"/>
        <w:gridCol w:w="2580"/>
        <w:gridCol w:w="2205"/>
      </w:tblGrid>
      <w:tr w:rsidR="006317E2" w:rsidRPr="006317E2" w:rsidTr="003802DC">
        <w:tblPrEx>
          <w:tblCellMar>
            <w:top w:w="0" w:type="dxa"/>
            <w:bottom w:w="0" w:type="dxa"/>
          </w:tblCellMar>
        </w:tblPrEx>
        <w:trPr>
          <w:trHeight w:val="786"/>
          <w:jc w:val="center"/>
        </w:trPr>
        <w:tc>
          <w:tcPr>
            <w:tcW w:w="1348" w:type="pct"/>
          </w:tcPr>
          <w:p w:rsidR="006317E2" w:rsidRPr="006317E2" w:rsidRDefault="006317E2" w:rsidP="006317E2">
            <w:pPr>
              <w:pStyle w:val="aff1"/>
            </w:pPr>
            <w:r w:rsidRPr="006317E2">
              <w:t>Общеобразовательные предметы</w:t>
            </w:r>
          </w:p>
        </w:tc>
        <w:tc>
          <w:tcPr>
            <w:tcW w:w="1152" w:type="pct"/>
          </w:tcPr>
          <w:p w:rsidR="006317E2" w:rsidRPr="006317E2" w:rsidRDefault="006317E2" w:rsidP="006317E2">
            <w:pPr>
              <w:pStyle w:val="aff1"/>
            </w:pPr>
            <w:r w:rsidRPr="006317E2">
              <w:t>Количество баллов (ранг трудности)</w:t>
            </w:r>
          </w:p>
        </w:tc>
        <w:tc>
          <w:tcPr>
            <w:tcW w:w="1348" w:type="pct"/>
          </w:tcPr>
          <w:p w:rsidR="006317E2" w:rsidRPr="006317E2" w:rsidRDefault="006317E2" w:rsidP="006317E2">
            <w:pPr>
              <w:pStyle w:val="aff1"/>
            </w:pPr>
            <w:r w:rsidRPr="006317E2">
              <w:t>Общеобразовательные предметы</w:t>
            </w:r>
          </w:p>
        </w:tc>
        <w:tc>
          <w:tcPr>
            <w:tcW w:w="1152" w:type="pct"/>
          </w:tcPr>
          <w:p w:rsidR="006317E2" w:rsidRPr="006317E2" w:rsidRDefault="006317E2" w:rsidP="006317E2">
            <w:pPr>
              <w:pStyle w:val="aff1"/>
            </w:pPr>
            <w:r w:rsidRPr="006317E2">
              <w:t>Количество баллов (ранг трудности)</w:t>
            </w:r>
          </w:p>
        </w:tc>
      </w:tr>
      <w:tr w:rsidR="006317E2" w:rsidRPr="006317E2" w:rsidTr="003802DC">
        <w:tblPrEx>
          <w:tblCellMar>
            <w:top w:w="0" w:type="dxa"/>
            <w:bottom w:w="0" w:type="dxa"/>
          </w:tblCellMar>
        </w:tblPrEx>
        <w:trPr>
          <w:trHeight w:val="498"/>
          <w:jc w:val="center"/>
        </w:trPr>
        <w:tc>
          <w:tcPr>
            <w:tcW w:w="1348" w:type="pct"/>
          </w:tcPr>
          <w:p w:rsidR="006317E2" w:rsidRPr="006317E2" w:rsidRDefault="006317E2" w:rsidP="006317E2">
            <w:pPr>
              <w:pStyle w:val="aff1"/>
            </w:pPr>
            <w:r w:rsidRPr="006317E2">
              <w:t>Физика</w:t>
            </w:r>
          </w:p>
        </w:tc>
        <w:tc>
          <w:tcPr>
            <w:tcW w:w="1152" w:type="pct"/>
          </w:tcPr>
          <w:p w:rsidR="006317E2" w:rsidRPr="006317E2" w:rsidRDefault="006317E2" w:rsidP="006317E2">
            <w:pPr>
              <w:pStyle w:val="aff1"/>
            </w:pPr>
            <w:r w:rsidRPr="006317E2">
              <w:t>12</w:t>
            </w:r>
          </w:p>
        </w:tc>
        <w:tc>
          <w:tcPr>
            <w:tcW w:w="1348" w:type="pct"/>
          </w:tcPr>
          <w:p w:rsidR="006317E2" w:rsidRPr="006317E2" w:rsidRDefault="006317E2" w:rsidP="006317E2">
            <w:pPr>
              <w:pStyle w:val="aff1"/>
            </w:pPr>
            <w:r w:rsidRPr="006317E2">
              <w:t>Информатика, Экономика</w:t>
            </w:r>
          </w:p>
        </w:tc>
        <w:tc>
          <w:tcPr>
            <w:tcW w:w="1152" w:type="pct"/>
          </w:tcPr>
          <w:p w:rsidR="006317E2" w:rsidRPr="006317E2" w:rsidRDefault="006317E2" w:rsidP="006317E2">
            <w:pPr>
              <w:pStyle w:val="aff1"/>
            </w:pPr>
            <w:r w:rsidRPr="006317E2">
              <w:t>6</w:t>
            </w:r>
          </w:p>
        </w:tc>
      </w:tr>
      <w:tr w:rsidR="006317E2" w:rsidRPr="006317E2" w:rsidTr="003802DC">
        <w:tblPrEx>
          <w:tblCellMar>
            <w:top w:w="0" w:type="dxa"/>
            <w:bottom w:w="0" w:type="dxa"/>
          </w:tblCellMar>
        </w:tblPrEx>
        <w:trPr>
          <w:trHeight w:val="480"/>
          <w:jc w:val="center"/>
        </w:trPr>
        <w:tc>
          <w:tcPr>
            <w:tcW w:w="1348" w:type="pct"/>
          </w:tcPr>
          <w:p w:rsidR="006317E2" w:rsidRPr="006317E2" w:rsidRDefault="006317E2" w:rsidP="006317E2">
            <w:pPr>
              <w:pStyle w:val="aff1"/>
            </w:pPr>
            <w:r w:rsidRPr="006317E2">
              <w:t>Геометрия, химия</w:t>
            </w:r>
          </w:p>
        </w:tc>
        <w:tc>
          <w:tcPr>
            <w:tcW w:w="1152" w:type="pct"/>
          </w:tcPr>
          <w:p w:rsidR="006317E2" w:rsidRPr="006317E2" w:rsidRDefault="006317E2" w:rsidP="006317E2">
            <w:pPr>
              <w:pStyle w:val="aff1"/>
            </w:pPr>
            <w:r w:rsidRPr="006317E2">
              <w:t>11</w:t>
            </w:r>
          </w:p>
        </w:tc>
        <w:tc>
          <w:tcPr>
            <w:tcW w:w="1348" w:type="pct"/>
          </w:tcPr>
          <w:p w:rsidR="006317E2" w:rsidRPr="006317E2" w:rsidRDefault="006317E2" w:rsidP="006317E2">
            <w:pPr>
              <w:pStyle w:val="aff1"/>
            </w:pPr>
            <w:r w:rsidRPr="006317E2">
              <w:t>История, Обществознание, МХК</w:t>
            </w:r>
          </w:p>
        </w:tc>
        <w:tc>
          <w:tcPr>
            <w:tcW w:w="1152" w:type="pct"/>
          </w:tcPr>
          <w:p w:rsidR="006317E2" w:rsidRPr="006317E2" w:rsidRDefault="006317E2" w:rsidP="006317E2">
            <w:pPr>
              <w:pStyle w:val="aff1"/>
            </w:pPr>
            <w:r w:rsidRPr="006317E2">
              <w:t>5</w:t>
            </w:r>
          </w:p>
        </w:tc>
      </w:tr>
      <w:tr w:rsidR="006317E2" w:rsidRPr="006317E2" w:rsidTr="003802DC">
        <w:tblPrEx>
          <w:tblCellMar>
            <w:top w:w="0" w:type="dxa"/>
            <w:bottom w:w="0" w:type="dxa"/>
          </w:tblCellMar>
        </w:tblPrEx>
        <w:trPr>
          <w:trHeight w:val="217"/>
          <w:jc w:val="center"/>
        </w:trPr>
        <w:tc>
          <w:tcPr>
            <w:tcW w:w="1348" w:type="pct"/>
          </w:tcPr>
          <w:p w:rsidR="006317E2" w:rsidRPr="006317E2" w:rsidRDefault="006317E2" w:rsidP="006317E2">
            <w:pPr>
              <w:pStyle w:val="aff1"/>
            </w:pPr>
            <w:r w:rsidRPr="006317E2">
              <w:t>Алгебра</w:t>
            </w:r>
          </w:p>
        </w:tc>
        <w:tc>
          <w:tcPr>
            <w:tcW w:w="1152" w:type="pct"/>
          </w:tcPr>
          <w:p w:rsidR="006317E2" w:rsidRPr="006317E2" w:rsidRDefault="006317E2" w:rsidP="006317E2">
            <w:pPr>
              <w:pStyle w:val="aff1"/>
            </w:pPr>
            <w:r w:rsidRPr="006317E2">
              <w:t>10</w:t>
            </w:r>
          </w:p>
        </w:tc>
        <w:tc>
          <w:tcPr>
            <w:tcW w:w="1348" w:type="pct"/>
          </w:tcPr>
          <w:p w:rsidR="006317E2" w:rsidRPr="006317E2" w:rsidRDefault="006317E2" w:rsidP="006317E2">
            <w:pPr>
              <w:pStyle w:val="aff1"/>
            </w:pPr>
            <w:r w:rsidRPr="006317E2">
              <w:t>Астрономия</w:t>
            </w:r>
          </w:p>
        </w:tc>
        <w:tc>
          <w:tcPr>
            <w:tcW w:w="1152" w:type="pct"/>
          </w:tcPr>
          <w:p w:rsidR="006317E2" w:rsidRPr="006317E2" w:rsidRDefault="006317E2" w:rsidP="006317E2">
            <w:pPr>
              <w:pStyle w:val="aff1"/>
            </w:pPr>
            <w:r w:rsidRPr="006317E2">
              <w:t>4</w:t>
            </w:r>
          </w:p>
        </w:tc>
      </w:tr>
      <w:tr w:rsidR="006317E2" w:rsidRPr="006317E2" w:rsidTr="003802DC">
        <w:tblPrEx>
          <w:tblCellMar>
            <w:top w:w="0" w:type="dxa"/>
            <w:bottom w:w="0" w:type="dxa"/>
          </w:tblCellMar>
        </w:tblPrEx>
        <w:trPr>
          <w:trHeight w:val="195"/>
          <w:jc w:val="center"/>
        </w:trPr>
        <w:tc>
          <w:tcPr>
            <w:tcW w:w="1348" w:type="pct"/>
          </w:tcPr>
          <w:p w:rsidR="006317E2" w:rsidRPr="006317E2" w:rsidRDefault="006317E2" w:rsidP="006317E2">
            <w:pPr>
              <w:pStyle w:val="aff1"/>
            </w:pPr>
            <w:r w:rsidRPr="006317E2">
              <w:t>Русский язык</w:t>
            </w:r>
          </w:p>
        </w:tc>
        <w:tc>
          <w:tcPr>
            <w:tcW w:w="1152" w:type="pct"/>
          </w:tcPr>
          <w:p w:rsidR="006317E2" w:rsidRPr="006317E2" w:rsidRDefault="006317E2" w:rsidP="006317E2">
            <w:pPr>
              <w:pStyle w:val="aff1"/>
            </w:pPr>
            <w:r w:rsidRPr="006317E2">
              <w:t>9</w:t>
            </w:r>
          </w:p>
        </w:tc>
        <w:tc>
          <w:tcPr>
            <w:tcW w:w="1348" w:type="pct"/>
          </w:tcPr>
          <w:p w:rsidR="006317E2" w:rsidRPr="006317E2" w:rsidRDefault="006317E2" w:rsidP="006317E2">
            <w:pPr>
              <w:pStyle w:val="aff1"/>
            </w:pPr>
            <w:r w:rsidRPr="006317E2">
              <w:t>География, Экология</w:t>
            </w:r>
          </w:p>
        </w:tc>
        <w:tc>
          <w:tcPr>
            <w:tcW w:w="1152" w:type="pct"/>
          </w:tcPr>
          <w:p w:rsidR="006317E2" w:rsidRPr="006317E2" w:rsidRDefault="006317E2" w:rsidP="006317E2">
            <w:pPr>
              <w:pStyle w:val="aff1"/>
            </w:pPr>
            <w:r w:rsidRPr="006317E2">
              <w:t>3</w:t>
            </w:r>
          </w:p>
        </w:tc>
      </w:tr>
      <w:tr w:rsidR="006317E2" w:rsidRPr="006317E2" w:rsidTr="003802DC">
        <w:tblPrEx>
          <w:tblCellMar>
            <w:top w:w="0" w:type="dxa"/>
            <w:bottom w:w="0" w:type="dxa"/>
          </w:tblCellMar>
        </w:tblPrEx>
        <w:trPr>
          <w:trHeight w:val="457"/>
          <w:jc w:val="center"/>
        </w:trPr>
        <w:tc>
          <w:tcPr>
            <w:tcW w:w="1348" w:type="pct"/>
          </w:tcPr>
          <w:p w:rsidR="006317E2" w:rsidRPr="006317E2" w:rsidRDefault="006317E2" w:rsidP="006317E2">
            <w:pPr>
              <w:pStyle w:val="aff1"/>
            </w:pPr>
            <w:r w:rsidRPr="006317E2">
              <w:t>Литература, иностранный язык</w:t>
            </w:r>
          </w:p>
        </w:tc>
        <w:tc>
          <w:tcPr>
            <w:tcW w:w="1152" w:type="pct"/>
          </w:tcPr>
          <w:p w:rsidR="006317E2" w:rsidRPr="006317E2" w:rsidRDefault="006317E2" w:rsidP="006317E2">
            <w:pPr>
              <w:pStyle w:val="aff1"/>
            </w:pPr>
            <w:r w:rsidRPr="006317E2">
              <w:t>8</w:t>
            </w:r>
          </w:p>
        </w:tc>
        <w:tc>
          <w:tcPr>
            <w:tcW w:w="1348" w:type="pct"/>
          </w:tcPr>
          <w:p w:rsidR="006317E2" w:rsidRPr="006317E2" w:rsidRDefault="006317E2" w:rsidP="006317E2">
            <w:pPr>
              <w:pStyle w:val="aff1"/>
            </w:pPr>
            <w:r w:rsidRPr="006317E2">
              <w:t>ОБЖ, Краеведение</w:t>
            </w:r>
          </w:p>
        </w:tc>
        <w:tc>
          <w:tcPr>
            <w:tcW w:w="1152" w:type="pct"/>
          </w:tcPr>
          <w:p w:rsidR="006317E2" w:rsidRPr="006317E2" w:rsidRDefault="006317E2" w:rsidP="006317E2">
            <w:pPr>
              <w:pStyle w:val="aff1"/>
            </w:pPr>
            <w:r w:rsidRPr="006317E2">
              <w:t>2</w:t>
            </w:r>
          </w:p>
        </w:tc>
      </w:tr>
      <w:tr w:rsidR="006317E2" w:rsidRPr="006317E2" w:rsidTr="003802DC">
        <w:tblPrEx>
          <w:tblCellMar>
            <w:top w:w="0" w:type="dxa"/>
            <w:bottom w:w="0" w:type="dxa"/>
          </w:tblCellMar>
        </w:tblPrEx>
        <w:trPr>
          <w:trHeight w:val="219"/>
          <w:jc w:val="center"/>
        </w:trPr>
        <w:tc>
          <w:tcPr>
            <w:tcW w:w="1348" w:type="pct"/>
          </w:tcPr>
          <w:p w:rsidR="006317E2" w:rsidRPr="006317E2" w:rsidRDefault="006317E2" w:rsidP="006317E2">
            <w:pPr>
              <w:pStyle w:val="aff1"/>
            </w:pPr>
            <w:r w:rsidRPr="006317E2">
              <w:t>Биология</w:t>
            </w:r>
          </w:p>
        </w:tc>
        <w:tc>
          <w:tcPr>
            <w:tcW w:w="1152" w:type="pct"/>
          </w:tcPr>
          <w:p w:rsidR="006317E2" w:rsidRPr="006317E2" w:rsidRDefault="006317E2" w:rsidP="006317E2">
            <w:pPr>
              <w:pStyle w:val="aff1"/>
            </w:pPr>
            <w:r w:rsidRPr="006317E2">
              <w:t>7</w:t>
            </w:r>
          </w:p>
        </w:tc>
        <w:tc>
          <w:tcPr>
            <w:tcW w:w="1348" w:type="pct"/>
          </w:tcPr>
          <w:p w:rsidR="006317E2" w:rsidRPr="006317E2" w:rsidRDefault="006317E2" w:rsidP="006317E2">
            <w:pPr>
              <w:pStyle w:val="aff1"/>
            </w:pPr>
            <w:r w:rsidRPr="006317E2">
              <w:t>Физическая культура</w:t>
            </w:r>
          </w:p>
        </w:tc>
        <w:tc>
          <w:tcPr>
            <w:tcW w:w="1152" w:type="pct"/>
          </w:tcPr>
          <w:p w:rsidR="006317E2" w:rsidRPr="006317E2" w:rsidRDefault="006317E2" w:rsidP="006317E2">
            <w:pPr>
              <w:pStyle w:val="aff1"/>
            </w:pPr>
            <w:r w:rsidRPr="006317E2">
              <w:t>1</w:t>
            </w:r>
          </w:p>
        </w:tc>
      </w:tr>
    </w:tbl>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Приложение 4</w:t>
      </w:r>
    </w:p>
    <w:p w:rsidR="006317E2" w:rsidRPr="006317E2" w:rsidRDefault="006317E2" w:rsidP="006317E2">
      <w:pPr>
        <w:pStyle w:val="aff1"/>
      </w:pPr>
      <w:r w:rsidRPr="006317E2">
        <w:t>к СанПиН 2.4.2.2821 -10</w:t>
      </w:r>
    </w:p>
    <w:p w:rsidR="006317E2" w:rsidRPr="006317E2" w:rsidRDefault="006317E2" w:rsidP="006317E2">
      <w:pPr>
        <w:pStyle w:val="aff1"/>
      </w:pPr>
    </w:p>
    <w:p w:rsidR="006317E2" w:rsidRPr="006317E2" w:rsidRDefault="006317E2" w:rsidP="006317E2">
      <w:pPr>
        <w:pStyle w:val="aff1"/>
      </w:pPr>
      <w:r w:rsidRPr="006317E2">
        <w:t xml:space="preserve">Рекомендуемый  комплекс упражнений </w:t>
      </w:r>
    </w:p>
    <w:p w:rsidR="006317E2" w:rsidRPr="006317E2" w:rsidRDefault="006317E2" w:rsidP="006317E2">
      <w:pPr>
        <w:pStyle w:val="aff1"/>
      </w:pPr>
      <w:r w:rsidRPr="006317E2">
        <w:t xml:space="preserve">физкультурных минуток (ФМ) </w:t>
      </w:r>
    </w:p>
    <w:p w:rsidR="006317E2" w:rsidRPr="006317E2" w:rsidRDefault="006317E2" w:rsidP="006317E2">
      <w:pPr>
        <w:pStyle w:val="aff1"/>
      </w:pPr>
    </w:p>
    <w:p w:rsidR="006317E2" w:rsidRPr="006317E2" w:rsidRDefault="006317E2" w:rsidP="006317E2">
      <w:pPr>
        <w:pStyle w:val="aff1"/>
      </w:pPr>
      <w:r w:rsidRPr="006317E2">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–ФМ) для снятия локального утомления и ФМ общего воздействия. </w:t>
      </w:r>
    </w:p>
    <w:p w:rsidR="006317E2" w:rsidRPr="006317E2" w:rsidRDefault="006317E2" w:rsidP="006317E2">
      <w:pPr>
        <w:pStyle w:val="aff1"/>
      </w:pPr>
    </w:p>
    <w:p w:rsidR="006317E2" w:rsidRPr="006317E2" w:rsidRDefault="006317E2" w:rsidP="006317E2">
      <w:pPr>
        <w:pStyle w:val="aff1"/>
      </w:pPr>
      <w:r w:rsidRPr="006317E2">
        <w:t xml:space="preserve">ФМ для улучшения мозгового кровообращения: </w:t>
      </w:r>
    </w:p>
    <w:p w:rsidR="006317E2" w:rsidRPr="006317E2" w:rsidRDefault="006317E2" w:rsidP="006317E2">
      <w:pPr>
        <w:pStyle w:val="aff1"/>
      </w:pPr>
      <w:r w:rsidRPr="006317E2">
        <w:t xml:space="preserve">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 </w:t>
      </w:r>
    </w:p>
    <w:p w:rsidR="006317E2" w:rsidRPr="006317E2" w:rsidRDefault="006317E2" w:rsidP="006317E2">
      <w:pPr>
        <w:pStyle w:val="aff1"/>
      </w:pPr>
      <w:r w:rsidRPr="006317E2">
        <w:t xml:space="preserve">2.И.п. - сидя, руки на поясе. 1 - поворот головы направо, 2 - и.п., 3 - поворот головы налево, 4 - и.п. Повторить 6 - 8 раз. Темп медленный. </w:t>
      </w:r>
    </w:p>
    <w:p w:rsidR="006317E2" w:rsidRPr="006317E2" w:rsidRDefault="006317E2" w:rsidP="006317E2">
      <w:pPr>
        <w:pStyle w:val="aff1"/>
      </w:pPr>
      <w:r w:rsidRPr="006317E2">
        <w:t xml:space="preserve">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 </w:t>
      </w:r>
    </w:p>
    <w:p w:rsidR="006317E2" w:rsidRPr="006317E2" w:rsidRDefault="006317E2" w:rsidP="006317E2">
      <w:pPr>
        <w:pStyle w:val="aff1"/>
      </w:pPr>
    </w:p>
    <w:p w:rsidR="006317E2" w:rsidRPr="006317E2" w:rsidRDefault="006317E2" w:rsidP="006317E2">
      <w:pPr>
        <w:pStyle w:val="aff1"/>
      </w:pPr>
      <w:r w:rsidRPr="006317E2">
        <w:t xml:space="preserve">ФМ для снятия утомления с плечевого пояса и рук: </w:t>
      </w:r>
    </w:p>
    <w:p w:rsidR="006317E2" w:rsidRPr="006317E2" w:rsidRDefault="006317E2" w:rsidP="006317E2">
      <w:pPr>
        <w:pStyle w:val="aff1"/>
      </w:pPr>
      <w:r w:rsidRPr="006317E2">
        <w:t xml:space="preserve">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 </w:t>
      </w:r>
    </w:p>
    <w:p w:rsidR="006317E2" w:rsidRPr="006317E2" w:rsidRDefault="006317E2" w:rsidP="006317E2">
      <w:pPr>
        <w:pStyle w:val="aff1"/>
      </w:pPr>
      <w:r w:rsidRPr="006317E2">
        <w:t xml:space="preserve">2.И.п.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 </w:t>
      </w:r>
    </w:p>
    <w:p w:rsidR="006317E2" w:rsidRPr="006317E2" w:rsidRDefault="006317E2" w:rsidP="006317E2">
      <w:pPr>
        <w:pStyle w:val="aff1"/>
      </w:pPr>
      <w:r w:rsidRPr="006317E2">
        <w:t xml:space="preserve">3. И.п. - сидя, руки вверх. 1 - сжать кисти в кулак. 2 - разжать кисти. Повторить 6 - 8 раз, затем руки расслабленно опустить вниз и потрясти кистями. Темп средний. </w:t>
      </w:r>
    </w:p>
    <w:p w:rsidR="006317E2" w:rsidRPr="006317E2" w:rsidRDefault="006317E2" w:rsidP="006317E2">
      <w:pPr>
        <w:pStyle w:val="aff1"/>
      </w:pPr>
    </w:p>
    <w:p w:rsidR="006317E2" w:rsidRPr="006317E2" w:rsidRDefault="006317E2" w:rsidP="006317E2">
      <w:pPr>
        <w:pStyle w:val="aff1"/>
      </w:pPr>
      <w:r w:rsidRPr="006317E2">
        <w:t xml:space="preserve">ФМ для снятия утомления с туловища: </w:t>
      </w:r>
    </w:p>
    <w:p w:rsidR="006317E2" w:rsidRPr="006317E2" w:rsidRDefault="006317E2" w:rsidP="006317E2">
      <w:pPr>
        <w:pStyle w:val="aff1"/>
      </w:pPr>
      <w:r w:rsidRPr="006317E2">
        <w:t xml:space="preserve">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6317E2" w:rsidRPr="006317E2" w:rsidRDefault="006317E2" w:rsidP="006317E2">
      <w:pPr>
        <w:pStyle w:val="aff1"/>
      </w:pPr>
      <w:r w:rsidRPr="006317E2">
        <w:t xml:space="preserve">2.И.п.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6317E2" w:rsidRPr="006317E2" w:rsidRDefault="006317E2" w:rsidP="006317E2">
      <w:pPr>
        <w:pStyle w:val="aff1"/>
      </w:pPr>
      <w:r w:rsidRPr="006317E2">
        <w:t xml:space="preserve">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 </w:t>
      </w:r>
    </w:p>
    <w:p w:rsidR="006317E2" w:rsidRPr="006317E2" w:rsidRDefault="006317E2" w:rsidP="006317E2">
      <w:pPr>
        <w:pStyle w:val="aff1"/>
      </w:pPr>
    </w:p>
    <w:p w:rsidR="006317E2" w:rsidRPr="006317E2" w:rsidRDefault="006317E2" w:rsidP="006317E2">
      <w:pPr>
        <w:pStyle w:val="aff1"/>
      </w:pPr>
      <w:r w:rsidRPr="006317E2">
        <w:t xml:space="preserve">ФМ общего воздействия комплектуются из упражнений для разных групп мышц с учетом их напряжения в процессе деятельности. </w:t>
      </w:r>
    </w:p>
    <w:p w:rsidR="006317E2" w:rsidRPr="006317E2" w:rsidRDefault="006317E2" w:rsidP="006317E2">
      <w:pPr>
        <w:pStyle w:val="aff1"/>
      </w:pPr>
      <w:r w:rsidRPr="006317E2">
        <w:t xml:space="preserve">Комплекс упражнений ФМ для обучающихся I ступени образования на уроках с элементами письма: </w:t>
      </w:r>
    </w:p>
    <w:p w:rsidR="006317E2" w:rsidRPr="006317E2" w:rsidRDefault="006317E2" w:rsidP="006317E2">
      <w:pPr>
        <w:pStyle w:val="aff1"/>
      </w:pPr>
      <w:r w:rsidRPr="006317E2">
        <w:t xml:space="preserve">1. Упражнения для улучшения мозгового кровообращения. И.п. - сидя, руки на поясе. 1 - поворот головы направо, 2 - и.п., 3 поворот головы налево, 4 - и.п., 5 - плавно наклонить голову назад, 6 - и.п., 7 - голову наклонить вперед. Повторить 4 - 6 раз. Темп медленный. </w:t>
      </w:r>
    </w:p>
    <w:p w:rsidR="006317E2" w:rsidRPr="006317E2" w:rsidRDefault="006317E2" w:rsidP="006317E2">
      <w:pPr>
        <w:pStyle w:val="aff1"/>
      </w:pPr>
      <w:r w:rsidRPr="006317E2">
        <w:t xml:space="preserve">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 </w:t>
      </w:r>
    </w:p>
    <w:p w:rsidR="006317E2" w:rsidRPr="006317E2" w:rsidRDefault="006317E2" w:rsidP="006317E2">
      <w:pPr>
        <w:pStyle w:val="aff1"/>
      </w:pPr>
      <w:r w:rsidRPr="006317E2">
        <w:t xml:space="preserve">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 </w:t>
      </w:r>
    </w:p>
    <w:p w:rsidR="006317E2" w:rsidRPr="006317E2" w:rsidRDefault="006317E2" w:rsidP="006317E2">
      <w:pPr>
        <w:pStyle w:val="aff1"/>
      </w:pPr>
      <w:r w:rsidRPr="006317E2">
        <w:lastRenderedPageBreak/>
        <w:t>4. Упражнение для мобилизации внимания. 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-средний, 4 - 5 - быстрый, 6 - медленный.</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Приложение 5</w:t>
      </w:r>
    </w:p>
    <w:p w:rsidR="006317E2" w:rsidRPr="006317E2" w:rsidRDefault="006317E2" w:rsidP="006317E2">
      <w:pPr>
        <w:pStyle w:val="aff1"/>
      </w:pPr>
      <w:r w:rsidRPr="006317E2">
        <w:t>к СанПиН 2.4.2.2821-10</w:t>
      </w:r>
    </w:p>
    <w:p w:rsidR="006317E2" w:rsidRPr="006317E2" w:rsidRDefault="006317E2" w:rsidP="006317E2">
      <w:pPr>
        <w:pStyle w:val="aff1"/>
      </w:pPr>
    </w:p>
    <w:p w:rsidR="006317E2" w:rsidRPr="006317E2" w:rsidRDefault="006317E2" w:rsidP="006317E2">
      <w:pPr>
        <w:pStyle w:val="aff1"/>
      </w:pPr>
      <w:r w:rsidRPr="006317E2">
        <w:t xml:space="preserve">Рекомендуемый комплекс упражнений гимнастики глаз </w:t>
      </w:r>
    </w:p>
    <w:p w:rsidR="006317E2" w:rsidRPr="006317E2" w:rsidRDefault="006317E2" w:rsidP="006317E2">
      <w:pPr>
        <w:pStyle w:val="aff1"/>
      </w:pPr>
    </w:p>
    <w:p w:rsidR="006317E2" w:rsidRPr="006317E2" w:rsidRDefault="006317E2" w:rsidP="006317E2">
      <w:pPr>
        <w:pStyle w:val="aff1"/>
      </w:pPr>
      <w:r w:rsidRPr="006317E2">
        <w:t xml:space="preserve">Быстро поморгать, закрыть глаза и посидеть спокойно, медленно считая до 5. Повторять 4 - 5 раз. </w:t>
      </w:r>
    </w:p>
    <w:p w:rsidR="006317E2" w:rsidRPr="006317E2" w:rsidRDefault="006317E2" w:rsidP="006317E2">
      <w:pPr>
        <w:pStyle w:val="aff1"/>
      </w:pPr>
      <w:r w:rsidRPr="006317E2">
        <w:t xml:space="preserve">Крепко зажмурить глаза (считать до 3, открыть их и посмотреть вдаль (считать до 5). Повторять 4 - 5 раз. </w:t>
      </w:r>
    </w:p>
    <w:p w:rsidR="006317E2" w:rsidRPr="006317E2" w:rsidRDefault="006317E2" w:rsidP="006317E2">
      <w:pPr>
        <w:pStyle w:val="aff1"/>
      </w:pPr>
      <w:r w:rsidRPr="006317E2">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 </w:t>
      </w:r>
    </w:p>
    <w:p w:rsidR="006317E2" w:rsidRPr="006317E2" w:rsidRDefault="006317E2" w:rsidP="006317E2">
      <w:pPr>
        <w:pStyle w:val="aff1"/>
      </w:pPr>
      <w:r w:rsidRPr="006317E2">
        <w:t>Посмотреть на указательный палец вытянутой руки на счет 1 - 4, потом перенести взор вдаль на счет 1 - 6. Повторять 4 - 5 раз</w:t>
      </w:r>
    </w:p>
    <w:p w:rsidR="006317E2" w:rsidRPr="006317E2" w:rsidRDefault="006317E2" w:rsidP="006317E2">
      <w:pPr>
        <w:pStyle w:val="aff1"/>
      </w:pPr>
      <w:r w:rsidRPr="006317E2">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Повторять 1 - 2 раза.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Приложение 6 </w:t>
      </w:r>
    </w:p>
    <w:p w:rsidR="006317E2" w:rsidRPr="006317E2" w:rsidRDefault="006317E2" w:rsidP="006317E2">
      <w:pPr>
        <w:pStyle w:val="aff1"/>
      </w:pPr>
      <w:r w:rsidRPr="006317E2">
        <w:t>к СанПиН 2.4.2.2821-10</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Рекомендации к организации и режиму работы</w:t>
      </w:r>
    </w:p>
    <w:p w:rsidR="006317E2" w:rsidRPr="006317E2" w:rsidRDefault="006317E2" w:rsidP="006317E2">
      <w:pPr>
        <w:pStyle w:val="aff1"/>
      </w:pPr>
      <w:r w:rsidRPr="006317E2">
        <w:t>групп продленного дня</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 xml:space="preserve">Общие положения. </w:t>
      </w:r>
    </w:p>
    <w:p w:rsidR="006317E2" w:rsidRPr="006317E2" w:rsidRDefault="006317E2" w:rsidP="006317E2">
      <w:pPr>
        <w:pStyle w:val="aff1"/>
      </w:pPr>
      <w:r w:rsidRPr="006317E2">
        <w:t>Комплектовать группы продленного дня рекомендуется из обучающихся  одного класса, либо параллельных классов.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8.00-8.30 до 18-19.00. часов.</w:t>
      </w:r>
    </w:p>
    <w:p w:rsidR="006317E2" w:rsidRPr="006317E2" w:rsidRDefault="006317E2" w:rsidP="006317E2">
      <w:pPr>
        <w:pStyle w:val="aff1"/>
      </w:pPr>
      <w:r w:rsidRPr="006317E2">
        <w:t>Помещения групп продленного дня для обучающихся I-VIII классов це</w:t>
      </w:r>
      <w:r w:rsidRPr="006317E2">
        <w:softHyphen/>
        <w:t>лесообразно размещать в пределах соответствующих учебных секций, включая   рекреации.</w:t>
      </w:r>
    </w:p>
    <w:p w:rsidR="006317E2" w:rsidRPr="006317E2" w:rsidRDefault="006317E2" w:rsidP="006317E2">
      <w:pPr>
        <w:pStyle w:val="aff1"/>
      </w:pPr>
      <w:r w:rsidRPr="006317E2">
        <w:t>Рекомендуется для обучающихся первых классов группы прод</w:t>
      </w:r>
      <w:r w:rsidRPr="006317E2">
        <w:softHyphen/>
        <w:t xml:space="preserve">ленного дня выделять спальные помещения и игровые комнаты. При отсутствии в общеобразовательном учреждении специальных помещений для организации сна и игр могут быть использованы универсальные помещения, объединяющие спальню и игровую, оборудованные встроенной мебелью: шкафы, одноярусные кровати. </w:t>
      </w:r>
    </w:p>
    <w:p w:rsidR="006317E2" w:rsidRPr="006317E2" w:rsidRDefault="006317E2" w:rsidP="006317E2">
      <w:pPr>
        <w:pStyle w:val="aff1"/>
      </w:pPr>
      <w:r w:rsidRPr="006317E2">
        <w:t>Для  обучающихся II—VIII классов, в зависимости от конкретных возмож</w:t>
      </w:r>
      <w:r w:rsidRPr="006317E2">
        <w:softHyphen/>
        <w:t>ностей, рекомендуется выделить закрепленные помещения для организа</w:t>
      </w:r>
      <w:r w:rsidRPr="006317E2">
        <w:softHyphen/>
        <w:t>ции игровой деятельности, кружковой работы, занятий по желанию обучающихся, дневного сна для ослабленных.</w:t>
      </w:r>
    </w:p>
    <w:p w:rsidR="006317E2" w:rsidRPr="006317E2" w:rsidRDefault="006317E2" w:rsidP="006317E2">
      <w:pPr>
        <w:pStyle w:val="aff1"/>
      </w:pPr>
      <w:r w:rsidRPr="006317E2">
        <w:t xml:space="preserve">Режим дня. </w:t>
      </w:r>
    </w:p>
    <w:p w:rsidR="006317E2" w:rsidRPr="006317E2" w:rsidRDefault="006317E2" w:rsidP="006317E2">
      <w:pPr>
        <w:pStyle w:val="aff1"/>
      </w:pPr>
      <w:r w:rsidRPr="006317E2">
        <w:lastRenderedPageBreak/>
        <w:t xml:space="preserve"> Для обеспечения максимально возможного оздоровитель</w:t>
      </w:r>
      <w:r w:rsidRPr="006317E2">
        <w:softHyphen/>
        <w:t>ного влияния и сохранения работоспособности обучающихся, посещающих группы продлен</w:t>
      </w:r>
      <w:r w:rsidRPr="006317E2">
        <w:softHyphen/>
        <w:t>ного дня, необходима рациональная организация режима дня, начиная с момента прихода в общеобразовательное учреждение, и широкое проведение физкультурно-оздорови</w:t>
      </w:r>
      <w:r w:rsidRPr="006317E2">
        <w:softHyphen/>
        <w:t xml:space="preserve">тельных  мероприятий. </w:t>
      </w:r>
    </w:p>
    <w:p w:rsidR="006317E2" w:rsidRPr="006317E2" w:rsidRDefault="006317E2" w:rsidP="006317E2">
      <w:pPr>
        <w:pStyle w:val="aff1"/>
      </w:pPr>
      <w:r w:rsidRPr="006317E2">
        <w:t>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(прогулка, подвижные и спортивные игры, общественно полезный труд на участке общеобразовательного учреждения, если он предусмотрен образовательной программой),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другие мероприятия).</w:t>
      </w:r>
    </w:p>
    <w:p w:rsidR="006317E2" w:rsidRPr="006317E2" w:rsidRDefault="006317E2" w:rsidP="006317E2">
      <w:pPr>
        <w:pStyle w:val="aff1"/>
      </w:pPr>
      <w:r w:rsidRPr="006317E2">
        <w:t>В режиме дня должны обязательно предусматриваться: питание, про</w:t>
      </w:r>
      <w:r w:rsidRPr="006317E2">
        <w:softHyphen/>
        <w:t>гулка, дневной сон для обучающихся 1-х классов и ослабленных обучающихся II-III классов, самоподготовка, общественно-полезный труд, кружковая работа и   широкое  проведение  физкультурно-оздоровительных   мероприятий.</w:t>
      </w:r>
    </w:p>
    <w:p w:rsidR="006317E2" w:rsidRPr="006317E2" w:rsidRDefault="006317E2" w:rsidP="006317E2">
      <w:pPr>
        <w:pStyle w:val="aff1"/>
      </w:pPr>
      <w:r w:rsidRPr="006317E2">
        <w:t>Отдых на свежем воздухе.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 Основная часть этого вре</w:t>
      </w:r>
      <w:r w:rsidRPr="006317E2">
        <w:softHyphen/>
        <w:t>мени отводится на свежем воздухе. Целесообразно   предусмотреть   прогулки:</w:t>
      </w:r>
    </w:p>
    <w:p w:rsidR="006317E2" w:rsidRPr="006317E2" w:rsidRDefault="006317E2" w:rsidP="006317E2">
      <w:pPr>
        <w:pStyle w:val="aff1"/>
      </w:pPr>
      <w:r w:rsidRPr="006317E2">
        <w:tab/>
        <w:t>- до обеда, длительностью не менее 1 часа, после окончания учебных занятий в школе;</w:t>
      </w:r>
    </w:p>
    <w:p w:rsidR="006317E2" w:rsidRPr="006317E2" w:rsidRDefault="006317E2" w:rsidP="006317E2">
      <w:pPr>
        <w:pStyle w:val="aff1"/>
      </w:pPr>
      <w:r w:rsidRPr="006317E2">
        <w:tab/>
        <w:t>- перед самоподготовкой, в течение часа.</w:t>
      </w:r>
    </w:p>
    <w:p w:rsidR="006317E2" w:rsidRPr="006317E2" w:rsidRDefault="006317E2" w:rsidP="006317E2">
      <w:pPr>
        <w:pStyle w:val="aff1"/>
      </w:pPr>
      <w:r w:rsidRPr="006317E2">
        <w:t>Прогулки рекомендуется сопровождать спортивными, подвижными иг</w:t>
      </w:r>
      <w:r w:rsidRPr="006317E2">
        <w:softHyphen/>
        <w:t>рами и физическими упражнениями. В зимнее время полезно организовать занятия конькобежным спортом, лыжами 2 раза в неделю. В теплое время года рекомендуется органи</w:t>
      </w:r>
      <w:r w:rsidRPr="006317E2">
        <w:softHyphen/>
        <w:t>зовать занятия легкой атлетикой, волейболом, баскетболом, теннисом и другими спортивными играми на открытом воздухе. Рекомендуется также использовать плавательный бассейн для занятий плаванием и водным спор</w:t>
      </w:r>
      <w:r w:rsidRPr="006317E2">
        <w:softHyphen/>
        <w:t xml:space="preserve">том. </w:t>
      </w:r>
    </w:p>
    <w:p w:rsidR="006317E2" w:rsidRPr="006317E2" w:rsidRDefault="006317E2" w:rsidP="006317E2">
      <w:pPr>
        <w:pStyle w:val="aff1"/>
      </w:pPr>
      <w:r w:rsidRPr="006317E2">
        <w:t xml:space="preserve">Обучающиеся, отнесенные к специальной медицинской группе или перенесшие острые заболевания, во время спортивных и подвижных игр выполняют упражнения, не связанные со значительной нагрузкой. </w:t>
      </w:r>
    </w:p>
    <w:p w:rsidR="006317E2" w:rsidRPr="006317E2" w:rsidRDefault="006317E2" w:rsidP="006317E2">
      <w:pPr>
        <w:pStyle w:val="aff1"/>
      </w:pPr>
      <w:r w:rsidRPr="006317E2">
        <w:t>Одежда обучающихся во время занятий на открытом воздухе должна предохранять их от переохлаждения и перегревания и не стеснять движе</w:t>
      </w:r>
      <w:r w:rsidRPr="006317E2">
        <w:softHyphen/>
        <w:t>ний.</w:t>
      </w:r>
    </w:p>
    <w:p w:rsidR="006317E2" w:rsidRPr="006317E2" w:rsidRDefault="006317E2" w:rsidP="006317E2">
      <w:pPr>
        <w:pStyle w:val="aff1"/>
      </w:pPr>
      <w:r w:rsidRPr="006317E2">
        <w:t>В непогоду подвижные игры можно переносить в хорошо проветриваемые помещения.</w:t>
      </w:r>
    </w:p>
    <w:p w:rsidR="006317E2" w:rsidRPr="006317E2" w:rsidRDefault="006317E2" w:rsidP="006317E2">
      <w:pPr>
        <w:pStyle w:val="aff1"/>
      </w:pPr>
      <w:r w:rsidRPr="006317E2">
        <w:t>Местом для отдыха на свежем воздухе и проведение спортивного часа может быть пришкольный участок или специально оборудованные пло</w:t>
      </w:r>
      <w:r w:rsidRPr="006317E2">
        <w:softHyphen/>
        <w:t>щадки. Кроме того, для этих целей могут быть использованы прилежащие скверы, парки,  лес, стадионы.</w:t>
      </w:r>
    </w:p>
    <w:p w:rsidR="006317E2" w:rsidRPr="006317E2" w:rsidRDefault="006317E2" w:rsidP="006317E2">
      <w:pPr>
        <w:pStyle w:val="aff1"/>
      </w:pPr>
      <w:r w:rsidRPr="006317E2">
        <w:t xml:space="preserve">Организация  дневного сна   для первоклассников и ослабленных детей. </w:t>
      </w:r>
    </w:p>
    <w:p w:rsidR="006317E2" w:rsidRPr="006317E2" w:rsidRDefault="006317E2" w:rsidP="006317E2">
      <w:pPr>
        <w:pStyle w:val="aff1"/>
      </w:pPr>
      <w:r w:rsidRPr="006317E2">
        <w:t>Сон снимает усталость и возбуждение детей, длительное время находящихся в большом коллективе,  повышает их  работоспособность.  Длительность дневного сна должна быть не менее 1 часа.</w:t>
      </w:r>
    </w:p>
    <w:p w:rsidR="006317E2" w:rsidRPr="006317E2" w:rsidRDefault="006317E2" w:rsidP="006317E2">
      <w:pPr>
        <w:pStyle w:val="aff1"/>
      </w:pPr>
      <w:r w:rsidRPr="006317E2">
        <w:t>Для организации дневного сна должны быть выделены либо специаль</w:t>
      </w:r>
      <w:r w:rsidRPr="006317E2">
        <w:softHyphen/>
        <w:t xml:space="preserve">ные спальные, либо универсальные помещения, площадью из расчета 4,0  м2  на одного учащегося, оборудованные подростковыми (размером 1600Х </w:t>
      </w:r>
      <w:smartTag w:uri="urn:schemas-microsoft-com:office:smarttags" w:element="metricconverter">
        <w:smartTagPr>
          <w:attr w:name="ProductID" w:val="700 мм"/>
        </w:smartTagPr>
        <w:r w:rsidRPr="006317E2">
          <w:t>700 мм</w:t>
        </w:r>
      </w:smartTag>
      <w:r w:rsidRPr="006317E2">
        <w:t>) или встроенными одноярусными кроватями.</w:t>
      </w:r>
    </w:p>
    <w:p w:rsidR="006317E2" w:rsidRPr="006317E2" w:rsidRDefault="006317E2" w:rsidP="006317E2">
      <w:pPr>
        <w:pStyle w:val="aff1"/>
      </w:pPr>
      <w:r w:rsidRPr="006317E2">
        <w:t xml:space="preserve">При расстановке кроватей необходимо соблюдать расстояние между: длинными сторонами кровати — </w:t>
      </w:r>
      <w:smartTag w:uri="urn:schemas-microsoft-com:office:smarttags" w:element="metricconverter">
        <w:smartTagPr>
          <w:attr w:name="ProductID" w:val="50 см"/>
        </w:smartTagPr>
        <w:r w:rsidRPr="006317E2">
          <w:t>50 см</w:t>
        </w:r>
      </w:smartTag>
      <w:r w:rsidRPr="006317E2">
        <w:t xml:space="preserve">; изголовьями — </w:t>
      </w:r>
      <w:smartTag w:uri="urn:schemas-microsoft-com:office:smarttags" w:element="metricconverter">
        <w:smartTagPr>
          <w:attr w:name="ProductID" w:val="30 см"/>
        </w:smartTagPr>
        <w:r w:rsidRPr="006317E2">
          <w:t>30 см</w:t>
        </w:r>
      </w:smartTag>
      <w:r w:rsidRPr="006317E2">
        <w:t xml:space="preserve">; кроватью и наружной стеной — </w:t>
      </w:r>
      <w:smartTag w:uri="urn:schemas-microsoft-com:office:smarttags" w:element="metricconverter">
        <w:smartTagPr>
          <w:attr w:name="ProductID" w:val="60 см"/>
        </w:smartTagPr>
        <w:r w:rsidRPr="006317E2">
          <w:t>60 см</w:t>
        </w:r>
      </w:smartTag>
      <w:r w:rsidRPr="006317E2">
        <w:t xml:space="preserve">, а для северных районов страны - </w:t>
      </w:r>
      <w:smartTag w:uri="urn:schemas-microsoft-com:office:smarttags" w:element="metricconverter">
        <w:smartTagPr>
          <w:attr w:name="ProductID" w:val="100 см"/>
        </w:smartTagPr>
        <w:r w:rsidRPr="006317E2">
          <w:t>100 см</w:t>
        </w:r>
      </w:smartTag>
      <w:r w:rsidRPr="006317E2">
        <w:t>.</w:t>
      </w:r>
    </w:p>
    <w:p w:rsidR="006317E2" w:rsidRPr="006317E2" w:rsidRDefault="006317E2" w:rsidP="006317E2">
      <w:pPr>
        <w:pStyle w:val="aff1"/>
      </w:pPr>
      <w:r w:rsidRPr="006317E2">
        <w:t>За каждым обучающимся должно быть закреплено определенное спальное место со сменой постельного белья  по мере загрязнения, но не реже 1 раз в 10 дней.</w:t>
      </w:r>
    </w:p>
    <w:p w:rsidR="006317E2" w:rsidRPr="006317E2" w:rsidRDefault="006317E2" w:rsidP="006317E2">
      <w:pPr>
        <w:pStyle w:val="aff1"/>
      </w:pPr>
      <w:r w:rsidRPr="006317E2">
        <w:t>Спальные помещения рекомендуется проветривать за 30 минут до сна, сон проводить при открытых фрамугах или форточках.</w:t>
      </w:r>
    </w:p>
    <w:p w:rsidR="006317E2" w:rsidRPr="006317E2" w:rsidRDefault="006317E2" w:rsidP="006317E2">
      <w:pPr>
        <w:pStyle w:val="aff1"/>
      </w:pPr>
      <w:r w:rsidRPr="006317E2">
        <w:t xml:space="preserve">Подготовка домашних заданий. </w:t>
      </w:r>
    </w:p>
    <w:p w:rsidR="006317E2" w:rsidRPr="006317E2" w:rsidRDefault="006317E2" w:rsidP="006317E2">
      <w:pPr>
        <w:pStyle w:val="aff1"/>
      </w:pPr>
      <w:r w:rsidRPr="006317E2">
        <w:t>При выполнении обучающимися домашних заданий (самоподготовка) следует соблюдать следующие рекомендации:</w:t>
      </w:r>
    </w:p>
    <w:p w:rsidR="006317E2" w:rsidRPr="006317E2" w:rsidRDefault="006317E2" w:rsidP="006317E2">
      <w:pPr>
        <w:pStyle w:val="aff1"/>
      </w:pPr>
      <w:r w:rsidRPr="006317E2">
        <w:t>-  приготовление  уроков  проводить  в  закрепленном   учебном помещении, оборудованном мебелью, соответствующей росту обучающихся;</w:t>
      </w:r>
    </w:p>
    <w:p w:rsidR="006317E2" w:rsidRPr="006317E2" w:rsidRDefault="006317E2" w:rsidP="006317E2">
      <w:pPr>
        <w:pStyle w:val="aff1"/>
      </w:pPr>
      <w:r w:rsidRPr="006317E2">
        <w:lastRenderedPageBreak/>
        <w:t>-  начинать самоподготовку в 15-16 часов, так как к этому вре</w:t>
      </w:r>
      <w:r w:rsidRPr="006317E2">
        <w:softHyphen/>
        <w:t>мени отмечается физиологический подъем работоспособности;</w:t>
      </w:r>
    </w:p>
    <w:p w:rsidR="006317E2" w:rsidRPr="006317E2" w:rsidRDefault="006317E2" w:rsidP="006317E2">
      <w:pPr>
        <w:pStyle w:val="aff1"/>
      </w:pPr>
      <w:r w:rsidRPr="006317E2">
        <w:t xml:space="preserve">- ограничивать длительность выполнения домашних  задании,  чтобы затраты времени на  выполнение не превышали (в астрономических часах): во 2-3 классах - 1,5 ч, в 4-5 классах – 2 ч, в 6-8 классах - 2,5 ч, в 9-11 классах – до 3,5 ч. </w:t>
      </w:r>
    </w:p>
    <w:p w:rsidR="006317E2" w:rsidRPr="006317E2" w:rsidRDefault="006317E2" w:rsidP="006317E2">
      <w:pPr>
        <w:pStyle w:val="aff1"/>
      </w:pPr>
      <w:r w:rsidRPr="006317E2">
        <w:t>- предоставлять по усмотрению обучающихся очередность выполнения до</w:t>
      </w:r>
      <w:r w:rsidRPr="006317E2">
        <w:softHyphen/>
        <w:t>машних заданий, рекомендуя при этом начинать с предмета средней труд</w:t>
      </w:r>
      <w:r w:rsidRPr="006317E2">
        <w:softHyphen/>
        <w:t>ности для данного обучающегося;</w:t>
      </w:r>
    </w:p>
    <w:p w:rsidR="006317E2" w:rsidRPr="006317E2" w:rsidRDefault="006317E2" w:rsidP="006317E2">
      <w:pPr>
        <w:pStyle w:val="aff1"/>
      </w:pPr>
      <w:r w:rsidRPr="006317E2">
        <w:t>- предоставлять  обучающимся  возможность  устраивать  произволь</w:t>
      </w:r>
      <w:r w:rsidRPr="006317E2">
        <w:softHyphen/>
        <w:t>ные перерывы по завершению определенного этапа работы;</w:t>
      </w:r>
    </w:p>
    <w:p w:rsidR="006317E2" w:rsidRPr="006317E2" w:rsidRDefault="006317E2" w:rsidP="006317E2">
      <w:pPr>
        <w:pStyle w:val="aff1"/>
      </w:pPr>
      <w:r w:rsidRPr="006317E2">
        <w:t>- проводить  «физкультурные  минутки» длительностью   1—2 минуты;</w:t>
      </w:r>
    </w:p>
    <w:p w:rsidR="006317E2" w:rsidRPr="006317E2" w:rsidRDefault="006317E2" w:rsidP="006317E2">
      <w:pPr>
        <w:pStyle w:val="aff1"/>
      </w:pPr>
      <w:r w:rsidRPr="006317E2">
        <w:t>- предоставлять обучающимся, закончившим  выполнение домашних заданий  раньше всей группы, чтобы предоставить возможность приступить к заняти</w:t>
      </w:r>
      <w:r w:rsidRPr="006317E2">
        <w:softHyphen/>
        <w:t>ям  по интересам  (в игровой, библиотеке, читальне).</w:t>
      </w:r>
    </w:p>
    <w:p w:rsidR="006317E2" w:rsidRPr="006317E2" w:rsidRDefault="006317E2" w:rsidP="006317E2">
      <w:pPr>
        <w:pStyle w:val="aff1"/>
      </w:pPr>
      <w:r w:rsidRPr="006317E2">
        <w:t xml:space="preserve">Внеурочная деятельность. </w:t>
      </w:r>
    </w:p>
    <w:p w:rsidR="006317E2" w:rsidRPr="006317E2" w:rsidRDefault="006317E2" w:rsidP="006317E2">
      <w:pPr>
        <w:pStyle w:val="aff1"/>
      </w:pPr>
      <w:r w:rsidRPr="006317E2">
        <w:t>Внеурочную деятельность реализуют в виде экскурсий, кружков, секций, олимпиад, соревнований и т.п.</w:t>
      </w:r>
    </w:p>
    <w:p w:rsidR="006317E2" w:rsidRPr="006317E2" w:rsidRDefault="006317E2" w:rsidP="006317E2">
      <w:pPr>
        <w:pStyle w:val="aff1"/>
      </w:pPr>
      <w:r w:rsidRPr="006317E2">
        <w:t>Длительность занятий зависит от возраста и вида деятельности. Продолжительность таких видов деятельности как чтение, музыкальные за</w:t>
      </w:r>
      <w:r w:rsidRPr="006317E2">
        <w:softHyphen/>
        <w:t>нятия, рисование, лепка, рукоделие, тихие игры, должны составлять не более 50 минут в день для  обучающихся 1-2 классов, и не более полутора часов в день - для остальных классов. На музыкальных занятиях рекоменду</w:t>
      </w:r>
      <w:r w:rsidRPr="006317E2">
        <w:softHyphen/>
        <w:t>ется шире использовать элементы ритмики и хореографии. Просмотры телепередач и кинофильмов не следует прово</w:t>
      </w:r>
      <w:r w:rsidRPr="006317E2">
        <w:softHyphen/>
        <w:t xml:space="preserve">дить чаще двух раз в неделю с ограничением длительности просмотра до 1 часа для обучающихся 1-3 классов и 1,5— для обучающихся 4-8 классов. </w:t>
      </w:r>
    </w:p>
    <w:p w:rsidR="006317E2" w:rsidRPr="006317E2" w:rsidRDefault="006317E2" w:rsidP="006317E2">
      <w:pPr>
        <w:pStyle w:val="aff1"/>
      </w:pPr>
      <w:r w:rsidRPr="006317E2">
        <w:t>Рекомендуется для организации различных видов внеурочной деятель</w:t>
      </w:r>
      <w:r w:rsidRPr="006317E2">
        <w:softHyphen/>
        <w:t>ности использовать общешкольные помещения: читальный,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6317E2" w:rsidRPr="006317E2" w:rsidRDefault="006317E2" w:rsidP="006317E2">
      <w:pPr>
        <w:pStyle w:val="aff1"/>
      </w:pPr>
      <w:r w:rsidRPr="006317E2">
        <w:t xml:space="preserve">Питание. </w:t>
      </w:r>
    </w:p>
    <w:p w:rsidR="006317E2" w:rsidRPr="006317E2" w:rsidRDefault="006317E2" w:rsidP="006317E2">
      <w:pPr>
        <w:pStyle w:val="aff1"/>
      </w:pPr>
      <w:r w:rsidRPr="006317E2">
        <w:t>Правильно организованное и рациональное питание является важнейшим оздоровительным фактором. При организации продленного дня в общеобразовательном учреждении, долж</w:t>
      </w:r>
      <w:r w:rsidRPr="006317E2">
        <w:softHyphen/>
        <w:t>но быть предусмотрено трехразовое питание обучающихся: завтрак - на второй или третьей перемене во время учебных заня</w:t>
      </w:r>
      <w:r w:rsidRPr="006317E2">
        <w:softHyphen/>
        <w:t>тии;  обед - в период пребывания на прод</w:t>
      </w:r>
      <w:r w:rsidRPr="006317E2">
        <w:softHyphen/>
        <w:t xml:space="preserve">ленном дне в 13—14 часов, полдник  - в 16—17 часов. </w:t>
      </w: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Приложение 7</w:t>
      </w:r>
    </w:p>
    <w:p w:rsidR="006317E2" w:rsidRPr="006317E2" w:rsidRDefault="006317E2" w:rsidP="006317E2">
      <w:pPr>
        <w:pStyle w:val="aff1"/>
      </w:pPr>
      <w:r w:rsidRPr="006317E2">
        <w:t>к СанПиН 2.4.2.2821-10</w:t>
      </w:r>
    </w:p>
    <w:p w:rsidR="006317E2" w:rsidRPr="006317E2" w:rsidRDefault="006317E2" w:rsidP="006317E2">
      <w:pPr>
        <w:pStyle w:val="aff1"/>
      </w:pPr>
    </w:p>
    <w:p w:rsidR="006317E2" w:rsidRPr="006317E2" w:rsidRDefault="006317E2" w:rsidP="006317E2">
      <w:pPr>
        <w:pStyle w:val="aff1"/>
      </w:pPr>
      <w:r w:rsidRPr="006317E2">
        <w:t>Таблица 1</w:t>
      </w:r>
    </w:p>
    <w:p w:rsidR="006317E2" w:rsidRPr="006317E2" w:rsidRDefault="006317E2" w:rsidP="006317E2">
      <w:pPr>
        <w:pStyle w:val="aff1"/>
      </w:pPr>
      <w:r w:rsidRPr="006317E2">
        <w:t xml:space="preserve">Рекомендации по проведению занятий физической культурой, в зависимости от температуры и скорость ветра, в некоторых климатических зонах Российской Федерации на открытом воздухе в зимний период года. </w:t>
      </w:r>
    </w:p>
    <w:p w:rsidR="006317E2" w:rsidRPr="006317E2" w:rsidRDefault="006317E2" w:rsidP="006317E2">
      <w:pPr>
        <w:pStyle w:val="af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49"/>
        <w:gridCol w:w="1431"/>
        <w:gridCol w:w="1389"/>
        <w:gridCol w:w="1390"/>
        <w:gridCol w:w="1565"/>
      </w:tblGrid>
      <w:tr w:rsidR="006317E2" w:rsidRPr="006317E2" w:rsidTr="003802DC">
        <w:tc>
          <w:tcPr>
            <w:tcW w:w="2045" w:type="dxa"/>
            <w:vMerge w:val="restart"/>
          </w:tcPr>
          <w:p w:rsidR="006317E2" w:rsidRPr="006317E2" w:rsidRDefault="006317E2" w:rsidP="006317E2">
            <w:pPr>
              <w:pStyle w:val="aff1"/>
            </w:pPr>
            <w:r w:rsidRPr="006317E2">
              <w:t>Климатическая зона</w:t>
            </w:r>
          </w:p>
        </w:tc>
        <w:tc>
          <w:tcPr>
            <w:tcW w:w="1749" w:type="dxa"/>
            <w:vMerge w:val="restart"/>
          </w:tcPr>
          <w:p w:rsidR="006317E2" w:rsidRPr="006317E2" w:rsidRDefault="006317E2" w:rsidP="006317E2">
            <w:pPr>
              <w:pStyle w:val="aff1"/>
            </w:pPr>
            <w:r w:rsidRPr="006317E2">
              <w:t>Возраст обучающихся</w:t>
            </w:r>
          </w:p>
        </w:tc>
        <w:tc>
          <w:tcPr>
            <w:tcW w:w="5775" w:type="dxa"/>
            <w:gridSpan w:val="4"/>
          </w:tcPr>
          <w:p w:rsidR="006317E2" w:rsidRPr="006317E2" w:rsidRDefault="006317E2" w:rsidP="006317E2">
            <w:pPr>
              <w:pStyle w:val="aff1"/>
            </w:pPr>
            <w:r w:rsidRPr="006317E2">
              <w:t>Температура воздуха и скорость ветра, при которых допускается проведение занятий на открытом воздухе</w:t>
            </w:r>
          </w:p>
        </w:tc>
      </w:tr>
      <w:tr w:rsidR="006317E2" w:rsidRPr="006317E2" w:rsidTr="003802DC">
        <w:tc>
          <w:tcPr>
            <w:tcW w:w="2045" w:type="dxa"/>
            <w:vMerge/>
          </w:tcPr>
          <w:p w:rsidR="006317E2" w:rsidRPr="006317E2" w:rsidRDefault="006317E2" w:rsidP="006317E2">
            <w:pPr>
              <w:pStyle w:val="aff1"/>
            </w:pPr>
          </w:p>
        </w:tc>
        <w:tc>
          <w:tcPr>
            <w:tcW w:w="1749" w:type="dxa"/>
            <w:vMerge/>
          </w:tcPr>
          <w:p w:rsidR="006317E2" w:rsidRPr="006317E2" w:rsidRDefault="006317E2" w:rsidP="006317E2">
            <w:pPr>
              <w:pStyle w:val="aff1"/>
            </w:pPr>
          </w:p>
        </w:tc>
        <w:tc>
          <w:tcPr>
            <w:tcW w:w="1431" w:type="dxa"/>
          </w:tcPr>
          <w:p w:rsidR="006317E2" w:rsidRPr="006317E2" w:rsidRDefault="006317E2" w:rsidP="006317E2">
            <w:pPr>
              <w:pStyle w:val="aff1"/>
            </w:pPr>
            <w:r w:rsidRPr="006317E2">
              <w:t>без ветра</w:t>
            </w:r>
          </w:p>
        </w:tc>
        <w:tc>
          <w:tcPr>
            <w:tcW w:w="1389" w:type="dxa"/>
          </w:tcPr>
          <w:p w:rsidR="006317E2" w:rsidRPr="006317E2" w:rsidRDefault="006317E2" w:rsidP="006317E2">
            <w:pPr>
              <w:pStyle w:val="aff1"/>
            </w:pPr>
            <w:r w:rsidRPr="006317E2">
              <w:t>при скорости ветра до 5 м/сек</w:t>
            </w:r>
          </w:p>
        </w:tc>
        <w:tc>
          <w:tcPr>
            <w:tcW w:w="1390" w:type="dxa"/>
          </w:tcPr>
          <w:p w:rsidR="006317E2" w:rsidRPr="006317E2" w:rsidRDefault="006317E2" w:rsidP="006317E2">
            <w:pPr>
              <w:pStyle w:val="aff1"/>
            </w:pPr>
            <w:r w:rsidRPr="006317E2">
              <w:t>при скорости ветра 6-10 м/сек</w:t>
            </w:r>
          </w:p>
        </w:tc>
        <w:tc>
          <w:tcPr>
            <w:tcW w:w="1565" w:type="dxa"/>
          </w:tcPr>
          <w:p w:rsidR="006317E2" w:rsidRPr="006317E2" w:rsidRDefault="006317E2" w:rsidP="006317E2">
            <w:pPr>
              <w:pStyle w:val="aff1"/>
            </w:pPr>
            <w:r w:rsidRPr="006317E2">
              <w:t>при скорости ветра более 10 м/сек</w:t>
            </w:r>
          </w:p>
        </w:tc>
      </w:tr>
      <w:tr w:rsidR="006317E2" w:rsidRPr="006317E2" w:rsidTr="003802DC">
        <w:tc>
          <w:tcPr>
            <w:tcW w:w="2045" w:type="dxa"/>
            <w:vMerge w:val="restart"/>
          </w:tcPr>
          <w:p w:rsidR="006317E2" w:rsidRPr="006317E2" w:rsidRDefault="006317E2" w:rsidP="006317E2">
            <w:pPr>
              <w:pStyle w:val="aff1"/>
            </w:pPr>
            <w:r w:rsidRPr="006317E2">
              <w:t xml:space="preserve">Северная часть Российской Федерации (Красноярский </w:t>
            </w:r>
            <w:r w:rsidRPr="006317E2">
              <w:lastRenderedPageBreak/>
              <w:t>край, Омская область и др.)</w:t>
            </w:r>
          </w:p>
        </w:tc>
        <w:tc>
          <w:tcPr>
            <w:tcW w:w="1749" w:type="dxa"/>
          </w:tcPr>
          <w:p w:rsidR="006317E2" w:rsidRPr="006317E2" w:rsidRDefault="006317E2" w:rsidP="006317E2">
            <w:pPr>
              <w:pStyle w:val="aff1"/>
            </w:pPr>
            <w:r w:rsidRPr="006317E2">
              <w:lastRenderedPageBreak/>
              <w:t>до 12 лет</w:t>
            </w:r>
          </w:p>
        </w:tc>
        <w:tc>
          <w:tcPr>
            <w:tcW w:w="1431" w:type="dxa"/>
          </w:tcPr>
          <w:p w:rsidR="006317E2" w:rsidRPr="006317E2" w:rsidRDefault="006317E2" w:rsidP="006317E2">
            <w:pPr>
              <w:pStyle w:val="aff1"/>
            </w:pPr>
            <w:r w:rsidRPr="006317E2">
              <w:t>- 10-110 С</w:t>
            </w:r>
          </w:p>
        </w:tc>
        <w:tc>
          <w:tcPr>
            <w:tcW w:w="1389" w:type="dxa"/>
          </w:tcPr>
          <w:p w:rsidR="006317E2" w:rsidRPr="006317E2" w:rsidRDefault="006317E2" w:rsidP="006317E2">
            <w:pPr>
              <w:pStyle w:val="aff1"/>
            </w:pPr>
            <w:r w:rsidRPr="006317E2">
              <w:t>- 6-70 С</w:t>
            </w:r>
          </w:p>
        </w:tc>
        <w:tc>
          <w:tcPr>
            <w:tcW w:w="1390" w:type="dxa"/>
          </w:tcPr>
          <w:p w:rsidR="006317E2" w:rsidRPr="006317E2" w:rsidRDefault="006317E2" w:rsidP="006317E2">
            <w:pPr>
              <w:pStyle w:val="aff1"/>
            </w:pPr>
            <w:r w:rsidRPr="006317E2">
              <w:t>- 3-40 С</w:t>
            </w:r>
          </w:p>
        </w:tc>
        <w:tc>
          <w:tcPr>
            <w:tcW w:w="1565" w:type="dxa"/>
            <w:vMerge w:val="restart"/>
          </w:tcPr>
          <w:p w:rsidR="006317E2" w:rsidRPr="006317E2" w:rsidRDefault="006317E2" w:rsidP="006317E2">
            <w:pPr>
              <w:pStyle w:val="aff1"/>
            </w:pPr>
            <w:r w:rsidRPr="006317E2">
              <w:t>Занятия не проводятся</w:t>
            </w: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12-13 лет</w:t>
            </w:r>
          </w:p>
        </w:tc>
        <w:tc>
          <w:tcPr>
            <w:tcW w:w="1431" w:type="dxa"/>
          </w:tcPr>
          <w:p w:rsidR="006317E2" w:rsidRPr="006317E2" w:rsidRDefault="006317E2" w:rsidP="006317E2">
            <w:pPr>
              <w:pStyle w:val="aff1"/>
            </w:pPr>
            <w:r w:rsidRPr="006317E2">
              <w:t>- 120 С</w:t>
            </w:r>
          </w:p>
        </w:tc>
        <w:tc>
          <w:tcPr>
            <w:tcW w:w="1389" w:type="dxa"/>
          </w:tcPr>
          <w:p w:rsidR="006317E2" w:rsidRPr="006317E2" w:rsidRDefault="006317E2" w:rsidP="006317E2">
            <w:pPr>
              <w:pStyle w:val="aff1"/>
            </w:pPr>
            <w:r w:rsidRPr="006317E2">
              <w:t>- 80 С</w:t>
            </w:r>
          </w:p>
        </w:tc>
        <w:tc>
          <w:tcPr>
            <w:tcW w:w="1390" w:type="dxa"/>
          </w:tcPr>
          <w:p w:rsidR="006317E2" w:rsidRPr="006317E2" w:rsidRDefault="006317E2" w:rsidP="006317E2">
            <w:pPr>
              <w:pStyle w:val="aff1"/>
            </w:pPr>
            <w:r w:rsidRPr="006317E2">
              <w:t>- 50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14-15 лет</w:t>
            </w:r>
          </w:p>
        </w:tc>
        <w:tc>
          <w:tcPr>
            <w:tcW w:w="1431" w:type="dxa"/>
          </w:tcPr>
          <w:p w:rsidR="006317E2" w:rsidRPr="006317E2" w:rsidRDefault="006317E2" w:rsidP="006317E2">
            <w:pPr>
              <w:pStyle w:val="aff1"/>
            </w:pPr>
            <w:r w:rsidRPr="006317E2">
              <w:t>- 150 С</w:t>
            </w:r>
          </w:p>
        </w:tc>
        <w:tc>
          <w:tcPr>
            <w:tcW w:w="1389" w:type="dxa"/>
          </w:tcPr>
          <w:p w:rsidR="006317E2" w:rsidRPr="006317E2" w:rsidRDefault="006317E2" w:rsidP="006317E2">
            <w:pPr>
              <w:pStyle w:val="aff1"/>
            </w:pPr>
            <w:r w:rsidRPr="006317E2">
              <w:t>- 120 С</w:t>
            </w:r>
          </w:p>
        </w:tc>
        <w:tc>
          <w:tcPr>
            <w:tcW w:w="1390" w:type="dxa"/>
          </w:tcPr>
          <w:p w:rsidR="006317E2" w:rsidRPr="006317E2" w:rsidRDefault="006317E2" w:rsidP="006317E2">
            <w:pPr>
              <w:pStyle w:val="aff1"/>
            </w:pPr>
            <w:r w:rsidRPr="006317E2">
              <w:t>- 80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16-17 лет</w:t>
            </w:r>
          </w:p>
        </w:tc>
        <w:tc>
          <w:tcPr>
            <w:tcW w:w="1431" w:type="dxa"/>
          </w:tcPr>
          <w:p w:rsidR="006317E2" w:rsidRPr="006317E2" w:rsidRDefault="006317E2" w:rsidP="006317E2">
            <w:pPr>
              <w:pStyle w:val="aff1"/>
            </w:pPr>
            <w:r w:rsidRPr="006317E2">
              <w:t>- 160 С</w:t>
            </w:r>
          </w:p>
        </w:tc>
        <w:tc>
          <w:tcPr>
            <w:tcW w:w="1389" w:type="dxa"/>
          </w:tcPr>
          <w:p w:rsidR="006317E2" w:rsidRPr="006317E2" w:rsidRDefault="006317E2" w:rsidP="006317E2">
            <w:pPr>
              <w:pStyle w:val="aff1"/>
            </w:pPr>
            <w:r w:rsidRPr="006317E2">
              <w:t>- 150 С</w:t>
            </w:r>
          </w:p>
        </w:tc>
        <w:tc>
          <w:tcPr>
            <w:tcW w:w="1390" w:type="dxa"/>
          </w:tcPr>
          <w:p w:rsidR="006317E2" w:rsidRPr="006317E2" w:rsidRDefault="006317E2" w:rsidP="006317E2">
            <w:pPr>
              <w:pStyle w:val="aff1"/>
            </w:pPr>
            <w:r w:rsidRPr="006317E2">
              <w:t>- 100 С</w:t>
            </w:r>
          </w:p>
        </w:tc>
        <w:tc>
          <w:tcPr>
            <w:tcW w:w="1565" w:type="dxa"/>
            <w:vMerge/>
          </w:tcPr>
          <w:p w:rsidR="006317E2" w:rsidRPr="006317E2" w:rsidRDefault="006317E2" w:rsidP="006317E2">
            <w:pPr>
              <w:pStyle w:val="aff1"/>
            </w:pPr>
          </w:p>
        </w:tc>
      </w:tr>
      <w:tr w:rsidR="006317E2" w:rsidRPr="006317E2" w:rsidTr="003802DC">
        <w:tc>
          <w:tcPr>
            <w:tcW w:w="2045" w:type="dxa"/>
            <w:vMerge w:val="restart"/>
          </w:tcPr>
          <w:p w:rsidR="006317E2" w:rsidRPr="006317E2" w:rsidRDefault="006317E2" w:rsidP="006317E2">
            <w:pPr>
              <w:pStyle w:val="aff1"/>
            </w:pPr>
            <w:r w:rsidRPr="006317E2">
              <w:lastRenderedPageBreak/>
              <w:t>В условиях заполярья (Мурманская область)</w:t>
            </w:r>
          </w:p>
        </w:tc>
        <w:tc>
          <w:tcPr>
            <w:tcW w:w="1749" w:type="dxa"/>
          </w:tcPr>
          <w:p w:rsidR="006317E2" w:rsidRPr="006317E2" w:rsidRDefault="006317E2" w:rsidP="006317E2">
            <w:pPr>
              <w:pStyle w:val="aff1"/>
            </w:pPr>
            <w:r w:rsidRPr="006317E2">
              <w:t>до 12 лет</w:t>
            </w:r>
          </w:p>
        </w:tc>
        <w:tc>
          <w:tcPr>
            <w:tcW w:w="1431" w:type="dxa"/>
          </w:tcPr>
          <w:p w:rsidR="006317E2" w:rsidRPr="006317E2" w:rsidRDefault="006317E2" w:rsidP="006317E2">
            <w:pPr>
              <w:pStyle w:val="aff1"/>
            </w:pPr>
            <w:r w:rsidRPr="006317E2">
              <w:t>- 11-130 С</w:t>
            </w:r>
          </w:p>
        </w:tc>
        <w:tc>
          <w:tcPr>
            <w:tcW w:w="1389" w:type="dxa"/>
          </w:tcPr>
          <w:p w:rsidR="006317E2" w:rsidRPr="006317E2" w:rsidRDefault="006317E2" w:rsidP="006317E2">
            <w:pPr>
              <w:pStyle w:val="aff1"/>
            </w:pPr>
            <w:r w:rsidRPr="006317E2">
              <w:t>- 7-90 С</w:t>
            </w:r>
          </w:p>
        </w:tc>
        <w:tc>
          <w:tcPr>
            <w:tcW w:w="1390" w:type="dxa"/>
          </w:tcPr>
          <w:p w:rsidR="006317E2" w:rsidRPr="006317E2" w:rsidRDefault="006317E2" w:rsidP="006317E2">
            <w:pPr>
              <w:pStyle w:val="aff1"/>
            </w:pPr>
            <w:r w:rsidRPr="006317E2">
              <w:t>-4-50 С</w:t>
            </w:r>
          </w:p>
        </w:tc>
        <w:tc>
          <w:tcPr>
            <w:tcW w:w="1565" w:type="dxa"/>
            <w:vMerge w:val="restart"/>
          </w:tcPr>
          <w:p w:rsidR="006317E2" w:rsidRPr="006317E2" w:rsidRDefault="006317E2" w:rsidP="006317E2">
            <w:pPr>
              <w:pStyle w:val="aff1"/>
            </w:pPr>
            <w:r w:rsidRPr="006317E2">
              <w:t>Занятия не проводятся</w:t>
            </w: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12-13 лет</w:t>
            </w:r>
          </w:p>
        </w:tc>
        <w:tc>
          <w:tcPr>
            <w:tcW w:w="1431" w:type="dxa"/>
          </w:tcPr>
          <w:p w:rsidR="006317E2" w:rsidRPr="006317E2" w:rsidRDefault="006317E2" w:rsidP="006317E2">
            <w:pPr>
              <w:pStyle w:val="aff1"/>
            </w:pPr>
            <w:r w:rsidRPr="006317E2">
              <w:t>- 150 С</w:t>
            </w:r>
          </w:p>
        </w:tc>
        <w:tc>
          <w:tcPr>
            <w:tcW w:w="1389" w:type="dxa"/>
          </w:tcPr>
          <w:p w:rsidR="006317E2" w:rsidRPr="006317E2" w:rsidRDefault="006317E2" w:rsidP="006317E2">
            <w:pPr>
              <w:pStyle w:val="aff1"/>
            </w:pPr>
            <w:r w:rsidRPr="006317E2">
              <w:t>- 110 С</w:t>
            </w:r>
          </w:p>
        </w:tc>
        <w:tc>
          <w:tcPr>
            <w:tcW w:w="1390" w:type="dxa"/>
          </w:tcPr>
          <w:p w:rsidR="006317E2" w:rsidRPr="006317E2" w:rsidRDefault="006317E2" w:rsidP="006317E2">
            <w:pPr>
              <w:pStyle w:val="aff1"/>
            </w:pPr>
            <w:r w:rsidRPr="006317E2">
              <w:t>- 80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14-15 лет</w:t>
            </w:r>
          </w:p>
        </w:tc>
        <w:tc>
          <w:tcPr>
            <w:tcW w:w="1431" w:type="dxa"/>
          </w:tcPr>
          <w:p w:rsidR="006317E2" w:rsidRPr="006317E2" w:rsidRDefault="006317E2" w:rsidP="006317E2">
            <w:pPr>
              <w:pStyle w:val="aff1"/>
            </w:pPr>
            <w:r w:rsidRPr="006317E2">
              <w:t>- 180 С</w:t>
            </w:r>
          </w:p>
        </w:tc>
        <w:tc>
          <w:tcPr>
            <w:tcW w:w="1389" w:type="dxa"/>
          </w:tcPr>
          <w:p w:rsidR="006317E2" w:rsidRPr="006317E2" w:rsidRDefault="006317E2" w:rsidP="006317E2">
            <w:pPr>
              <w:pStyle w:val="aff1"/>
            </w:pPr>
            <w:r w:rsidRPr="006317E2">
              <w:t>- 150 С</w:t>
            </w:r>
          </w:p>
        </w:tc>
        <w:tc>
          <w:tcPr>
            <w:tcW w:w="1390" w:type="dxa"/>
          </w:tcPr>
          <w:p w:rsidR="006317E2" w:rsidRPr="006317E2" w:rsidRDefault="006317E2" w:rsidP="006317E2">
            <w:pPr>
              <w:pStyle w:val="aff1"/>
            </w:pPr>
            <w:r w:rsidRPr="006317E2">
              <w:t>- 110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16-17 лет</w:t>
            </w:r>
          </w:p>
        </w:tc>
        <w:tc>
          <w:tcPr>
            <w:tcW w:w="1431" w:type="dxa"/>
          </w:tcPr>
          <w:p w:rsidR="006317E2" w:rsidRPr="006317E2" w:rsidRDefault="006317E2" w:rsidP="006317E2">
            <w:pPr>
              <w:pStyle w:val="aff1"/>
            </w:pPr>
            <w:r w:rsidRPr="006317E2">
              <w:t>- 210 С</w:t>
            </w:r>
          </w:p>
        </w:tc>
        <w:tc>
          <w:tcPr>
            <w:tcW w:w="1389" w:type="dxa"/>
          </w:tcPr>
          <w:p w:rsidR="006317E2" w:rsidRPr="006317E2" w:rsidRDefault="006317E2" w:rsidP="006317E2">
            <w:pPr>
              <w:pStyle w:val="aff1"/>
            </w:pPr>
            <w:r w:rsidRPr="006317E2">
              <w:t>- 180 С</w:t>
            </w:r>
          </w:p>
        </w:tc>
        <w:tc>
          <w:tcPr>
            <w:tcW w:w="1390" w:type="dxa"/>
          </w:tcPr>
          <w:p w:rsidR="006317E2" w:rsidRPr="006317E2" w:rsidRDefault="006317E2" w:rsidP="006317E2">
            <w:pPr>
              <w:pStyle w:val="aff1"/>
            </w:pPr>
            <w:r w:rsidRPr="006317E2">
              <w:t>- 130 С</w:t>
            </w:r>
          </w:p>
        </w:tc>
        <w:tc>
          <w:tcPr>
            <w:tcW w:w="1565" w:type="dxa"/>
            <w:vMerge/>
          </w:tcPr>
          <w:p w:rsidR="006317E2" w:rsidRPr="006317E2" w:rsidRDefault="006317E2" w:rsidP="006317E2">
            <w:pPr>
              <w:pStyle w:val="aff1"/>
            </w:pPr>
          </w:p>
        </w:tc>
      </w:tr>
      <w:tr w:rsidR="006317E2" w:rsidRPr="006317E2" w:rsidTr="003802DC">
        <w:tc>
          <w:tcPr>
            <w:tcW w:w="2045" w:type="dxa"/>
            <w:vMerge w:val="restart"/>
          </w:tcPr>
          <w:p w:rsidR="006317E2" w:rsidRPr="006317E2" w:rsidRDefault="006317E2" w:rsidP="006317E2">
            <w:pPr>
              <w:pStyle w:val="aff1"/>
            </w:pPr>
            <w:r w:rsidRPr="006317E2">
              <w:t>Средняя полоса Российской Федерации</w:t>
            </w:r>
          </w:p>
        </w:tc>
        <w:tc>
          <w:tcPr>
            <w:tcW w:w="1749" w:type="dxa"/>
          </w:tcPr>
          <w:p w:rsidR="006317E2" w:rsidRPr="006317E2" w:rsidRDefault="006317E2" w:rsidP="006317E2">
            <w:pPr>
              <w:pStyle w:val="aff1"/>
            </w:pPr>
            <w:r w:rsidRPr="006317E2">
              <w:t>до 12 лет</w:t>
            </w:r>
          </w:p>
        </w:tc>
        <w:tc>
          <w:tcPr>
            <w:tcW w:w="1431" w:type="dxa"/>
          </w:tcPr>
          <w:p w:rsidR="006317E2" w:rsidRPr="006317E2" w:rsidRDefault="006317E2" w:rsidP="006317E2">
            <w:pPr>
              <w:pStyle w:val="aff1"/>
            </w:pPr>
            <w:r w:rsidRPr="006317E2">
              <w:t>- 90  С</w:t>
            </w:r>
          </w:p>
        </w:tc>
        <w:tc>
          <w:tcPr>
            <w:tcW w:w="1389" w:type="dxa"/>
          </w:tcPr>
          <w:p w:rsidR="006317E2" w:rsidRPr="006317E2" w:rsidRDefault="006317E2" w:rsidP="006317E2">
            <w:pPr>
              <w:pStyle w:val="aff1"/>
            </w:pPr>
            <w:r w:rsidRPr="006317E2">
              <w:t>- 60 С</w:t>
            </w:r>
          </w:p>
        </w:tc>
        <w:tc>
          <w:tcPr>
            <w:tcW w:w="1390" w:type="dxa"/>
          </w:tcPr>
          <w:p w:rsidR="006317E2" w:rsidRPr="006317E2" w:rsidRDefault="006317E2" w:rsidP="006317E2">
            <w:pPr>
              <w:pStyle w:val="aff1"/>
            </w:pPr>
            <w:r w:rsidRPr="006317E2">
              <w:t>- 30 С</w:t>
            </w:r>
          </w:p>
        </w:tc>
        <w:tc>
          <w:tcPr>
            <w:tcW w:w="1565" w:type="dxa"/>
            <w:vMerge w:val="restart"/>
          </w:tcPr>
          <w:p w:rsidR="006317E2" w:rsidRPr="006317E2" w:rsidRDefault="006317E2" w:rsidP="006317E2">
            <w:pPr>
              <w:pStyle w:val="aff1"/>
            </w:pPr>
            <w:r w:rsidRPr="006317E2">
              <w:t>Занятия не проводятся</w:t>
            </w: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12-13 лет</w:t>
            </w:r>
          </w:p>
        </w:tc>
        <w:tc>
          <w:tcPr>
            <w:tcW w:w="1431" w:type="dxa"/>
          </w:tcPr>
          <w:p w:rsidR="006317E2" w:rsidRPr="006317E2" w:rsidRDefault="006317E2" w:rsidP="006317E2">
            <w:pPr>
              <w:pStyle w:val="aff1"/>
            </w:pPr>
            <w:r w:rsidRPr="006317E2">
              <w:t>- 120 С</w:t>
            </w:r>
          </w:p>
        </w:tc>
        <w:tc>
          <w:tcPr>
            <w:tcW w:w="1389" w:type="dxa"/>
          </w:tcPr>
          <w:p w:rsidR="006317E2" w:rsidRPr="006317E2" w:rsidRDefault="006317E2" w:rsidP="006317E2">
            <w:pPr>
              <w:pStyle w:val="aff1"/>
            </w:pPr>
            <w:r w:rsidRPr="006317E2">
              <w:t>- 80 С</w:t>
            </w:r>
          </w:p>
        </w:tc>
        <w:tc>
          <w:tcPr>
            <w:tcW w:w="1390" w:type="dxa"/>
          </w:tcPr>
          <w:p w:rsidR="006317E2" w:rsidRPr="006317E2" w:rsidRDefault="006317E2" w:rsidP="006317E2">
            <w:pPr>
              <w:pStyle w:val="aff1"/>
            </w:pPr>
            <w:r w:rsidRPr="006317E2">
              <w:t>- 50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14-15 лет</w:t>
            </w:r>
          </w:p>
        </w:tc>
        <w:tc>
          <w:tcPr>
            <w:tcW w:w="1431" w:type="dxa"/>
          </w:tcPr>
          <w:p w:rsidR="006317E2" w:rsidRPr="006317E2" w:rsidRDefault="006317E2" w:rsidP="006317E2">
            <w:pPr>
              <w:pStyle w:val="aff1"/>
            </w:pPr>
            <w:r w:rsidRPr="006317E2">
              <w:t>- 150 С</w:t>
            </w:r>
          </w:p>
        </w:tc>
        <w:tc>
          <w:tcPr>
            <w:tcW w:w="1389" w:type="dxa"/>
          </w:tcPr>
          <w:p w:rsidR="006317E2" w:rsidRPr="006317E2" w:rsidRDefault="006317E2" w:rsidP="006317E2">
            <w:pPr>
              <w:pStyle w:val="aff1"/>
            </w:pPr>
            <w:r w:rsidRPr="006317E2">
              <w:t>- 120 С</w:t>
            </w:r>
          </w:p>
        </w:tc>
        <w:tc>
          <w:tcPr>
            <w:tcW w:w="1390" w:type="dxa"/>
          </w:tcPr>
          <w:p w:rsidR="006317E2" w:rsidRPr="006317E2" w:rsidRDefault="006317E2" w:rsidP="006317E2">
            <w:pPr>
              <w:pStyle w:val="aff1"/>
            </w:pPr>
            <w:r w:rsidRPr="006317E2">
              <w:t>- 80 С</w:t>
            </w:r>
          </w:p>
        </w:tc>
        <w:tc>
          <w:tcPr>
            <w:tcW w:w="1565" w:type="dxa"/>
            <w:vMerge/>
          </w:tcPr>
          <w:p w:rsidR="006317E2" w:rsidRPr="006317E2" w:rsidRDefault="006317E2" w:rsidP="006317E2">
            <w:pPr>
              <w:pStyle w:val="aff1"/>
            </w:pPr>
          </w:p>
        </w:tc>
      </w:tr>
      <w:tr w:rsidR="006317E2" w:rsidRPr="006317E2" w:rsidTr="003802DC">
        <w:tc>
          <w:tcPr>
            <w:tcW w:w="2045" w:type="dxa"/>
            <w:vMerge/>
          </w:tcPr>
          <w:p w:rsidR="006317E2" w:rsidRPr="006317E2" w:rsidRDefault="006317E2" w:rsidP="006317E2">
            <w:pPr>
              <w:pStyle w:val="aff1"/>
            </w:pPr>
          </w:p>
        </w:tc>
        <w:tc>
          <w:tcPr>
            <w:tcW w:w="1749" w:type="dxa"/>
          </w:tcPr>
          <w:p w:rsidR="006317E2" w:rsidRPr="006317E2" w:rsidRDefault="006317E2" w:rsidP="006317E2">
            <w:pPr>
              <w:pStyle w:val="aff1"/>
            </w:pPr>
            <w:r w:rsidRPr="006317E2">
              <w:t>16-17 лет</w:t>
            </w:r>
          </w:p>
        </w:tc>
        <w:tc>
          <w:tcPr>
            <w:tcW w:w="1431" w:type="dxa"/>
          </w:tcPr>
          <w:p w:rsidR="006317E2" w:rsidRPr="006317E2" w:rsidRDefault="006317E2" w:rsidP="006317E2">
            <w:pPr>
              <w:pStyle w:val="aff1"/>
            </w:pPr>
            <w:r w:rsidRPr="006317E2">
              <w:t>- 160 С</w:t>
            </w:r>
          </w:p>
        </w:tc>
        <w:tc>
          <w:tcPr>
            <w:tcW w:w="1389" w:type="dxa"/>
          </w:tcPr>
          <w:p w:rsidR="006317E2" w:rsidRPr="006317E2" w:rsidRDefault="006317E2" w:rsidP="006317E2">
            <w:pPr>
              <w:pStyle w:val="aff1"/>
            </w:pPr>
            <w:r w:rsidRPr="006317E2">
              <w:t>- 150 С</w:t>
            </w:r>
          </w:p>
        </w:tc>
        <w:tc>
          <w:tcPr>
            <w:tcW w:w="1390" w:type="dxa"/>
          </w:tcPr>
          <w:p w:rsidR="006317E2" w:rsidRPr="006317E2" w:rsidRDefault="006317E2" w:rsidP="006317E2">
            <w:pPr>
              <w:pStyle w:val="aff1"/>
            </w:pPr>
            <w:r w:rsidRPr="006317E2">
              <w:t>- 100 С</w:t>
            </w:r>
          </w:p>
        </w:tc>
        <w:tc>
          <w:tcPr>
            <w:tcW w:w="1565" w:type="dxa"/>
            <w:vMerge/>
          </w:tcPr>
          <w:p w:rsidR="006317E2" w:rsidRPr="006317E2" w:rsidRDefault="006317E2" w:rsidP="006317E2">
            <w:pPr>
              <w:pStyle w:val="aff1"/>
            </w:pPr>
          </w:p>
        </w:tc>
      </w:tr>
    </w:tbl>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p>
    <w:p w:rsidR="006317E2" w:rsidRPr="006317E2" w:rsidRDefault="006317E2" w:rsidP="006317E2">
      <w:pPr>
        <w:pStyle w:val="aff1"/>
      </w:pPr>
      <w:r w:rsidRPr="006317E2">
        <w:t>Таблица 2</w:t>
      </w:r>
    </w:p>
    <w:p w:rsidR="006317E2" w:rsidRPr="006317E2" w:rsidRDefault="006317E2" w:rsidP="006317E2">
      <w:pPr>
        <w:pStyle w:val="aff1"/>
      </w:pPr>
    </w:p>
    <w:p w:rsidR="006317E2" w:rsidRPr="006317E2" w:rsidRDefault="006317E2" w:rsidP="006317E2">
      <w:pPr>
        <w:pStyle w:val="aff1"/>
      </w:pPr>
      <w:r w:rsidRPr="006317E2">
        <w:t xml:space="preserve">Рекомендации по проведению занятий физической культурой в условиях муссонного климата Приморского края </w:t>
      </w:r>
    </w:p>
    <w:p w:rsidR="006317E2" w:rsidRPr="006317E2" w:rsidRDefault="006317E2" w:rsidP="006317E2">
      <w:pPr>
        <w:pStyle w:val="af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01"/>
        <w:gridCol w:w="1914"/>
        <w:gridCol w:w="1914"/>
        <w:gridCol w:w="1914"/>
      </w:tblGrid>
      <w:tr w:rsidR="006317E2" w:rsidRPr="006317E2" w:rsidTr="003802DC">
        <w:tc>
          <w:tcPr>
            <w:tcW w:w="1526" w:type="dxa"/>
          </w:tcPr>
          <w:p w:rsidR="006317E2" w:rsidRPr="006317E2" w:rsidRDefault="006317E2" w:rsidP="006317E2">
            <w:pPr>
              <w:pStyle w:val="aff1"/>
            </w:pPr>
            <w:r w:rsidRPr="006317E2">
              <w:t>Сезоны</w:t>
            </w:r>
          </w:p>
        </w:tc>
        <w:tc>
          <w:tcPr>
            <w:tcW w:w="2301" w:type="dxa"/>
          </w:tcPr>
          <w:p w:rsidR="006317E2" w:rsidRPr="006317E2" w:rsidRDefault="006317E2" w:rsidP="006317E2">
            <w:pPr>
              <w:pStyle w:val="aff1"/>
            </w:pPr>
            <w:r w:rsidRPr="006317E2">
              <w:t>Возрастные категории</w:t>
            </w:r>
          </w:p>
        </w:tc>
        <w:tc>
          <w:tcPr>
            <w:tcW w:w="1914" w:type="dxa"/>
          </w:tcPr>
          <w:p w:rsidR="006317E2" w:rsidRPr="006317E2" w:rsidRDefault="006317E2" w:rsidP="006317E2">
            <w:pPr>
              <w:pStyle w:val="aff1"/>
            </w:pPr>
            <w:r w:rsidRPr="006317E2">
              <w:t xml:space="preserve">Температура воздуха </w:t>
            </w:r>
            <w:smartTag w:uri="urn:schemas-microsoft-com:office:smarttags" w:element="metricconverter">
              <w:smartTagPr>
                <w:attr w:name="ProductID" w:val="0C"/>
              </w:smartTagPr>
              <w:r w:rsidRPr="006317E2">
                <w:t>0C</w:t>
              </w:r>
            </w:smartTag>
          </w:p>
        </w:tc>
        <w:tc>
          <w:tcPr>
            <w:tcW w:w="1914" w:type="dxa"/>
          </w:tcPr>
          <w:p w:rsidR="006317E2" w:rsidRPr="006317E2" w:rsidRDefault="006317E2" w:rsidP="006317E2">
            <w:pPr>
              <w:pStyle w:val="aff1"/>
            </w:pPr>
            <w:r w:rsidRPr="006317E2">
              <w:t>Влажность воздуха %</w:t>
            </w:r>
          </w:p>
        </w:tc>
        <w:tc>
          <w:tcPr>
            <w:tcW w:w="1914" w:type="dxa"/>
          </w:tcPr>
          <w:p w:rsidR="006317E2" w:rsidRPr="006317E2" w:rsidRDefault="006317E2" w:rsidP="006317E2">
            <w:pPr>
              <w:pStyle w:val="aff1"/>
            </w:pPr>
            <w:r w:rsidRPr="006317E2">
              <w:t>Скорость ветра</w:t>
            </w:r>
          </w:p>
          <w:p w:rsidR="006317E2" w:rsidRPr="006317E2" w:rsidRDefault="006317E2" w:rsidP="006317E2">
            <w:pPr>
              <w:pStyle w:val="aff1"/>
            </w:pPr>
            <w:r w:rsidRPr="006317E2">
              <w:t>м/сек</w:t>
            </w:r>
          </w:p>
        </w:tc>
      </w:tr>
      <w:tr w:rsidR="006317E2" w:rsidRPr="006317E2" w:rsidTr="003802DC">
        <w:tc>
          <w:tcPr>
            <w:tcW w:w="1526" w:type="dxa"/>
            <w:vMerge w:val="restart"/>
          </w:tcPr>
          <w:p w:rsidR="006317E2" w:rsidRPr="006317E2" w:rsidRDefault="006317E2" w:rsidP="006317E2">
            <w:pPr>
              <w:pStyle w:val="aff1"/>
            </w:pPr>
            <w:r w:rsidRPr="006317E2">
              <w:t>Зима</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-1  -7</w:t>
            </w:r>
          </w:p>
        </w:tc>
        <w:tc>
          <w:tcPr>
            <w:tcW w:w="1914" w:type="dxa"/>
          </w:tcPr>
          <w:p w:rsidR="006317E2" w:rsidRPr="006317E2" w:rsidRDefault="006317E2" w:rsidP="006317E2">
            <w:pPr>
              <w:pStyle w:val="aff1"/>
            </w:pPr>
            <w:r w:rsidRPr="006317E2">
              <w:t>0-75</w:t>
            </w:r>
          </w:p>
        </w:tc>
        <w:tc>
          <w:tcPr>
            <w:tcW w:w="1914" w:type="dxa"/>
          </w:tcPr>
          <w:p w:rsidR="006317E2" w:rsidRPr="006317E2" w:rsidRDefault="006317E2" w:rsidP="006317E2">
            <w:pPr>
              <w:pStyle w:val="aff1"/>
            </w:pPr>
            <w:r w:rsidRPr="006317E2">
              <w:t>&lt;2</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-1  -15</w:t>
            </w:r>
          </w:p>
        </w:tc>
        <w:tc>
          <w:tcPr>
            <w:tcW w:w="1914" w:type="dxa"/>
          </w:tcPr>
          <w:p w:rsidR="006317E2" w:rsidRPr="006317E2" w:rsidRDefault="006317E2" w:rsidP="006317E2">
            <w:pPr>
              <w:pStyle w:val="aff1"/>
            </w:pPr>
            <w:r w:rsidRPr="006317E2">
              <w:t>0-100</w:t>
            </w:r>
          </w:p>
        </w:tc>
        <w:tc>
          <w:tcPr>
            <w:tcW w:w="1914" w:type="dxa"/>
          </w:tcPr>
          <w:p w:rsidR="006317E2" w:rsidRPr="006317E2" w:rsidRDefault="006317E2" w:rsidP="006317E2">
            <w:pPr>
              <w:pStyle w:val="aff1"/>
            </w:pPr>
            <w:r w:rsidRPr="006317E2">
              <w:t>&lt;5</w:t>
            </w:r>
          </w:p>
        </w:tc>
      </w:tr>
      <w:tr w:rsidR="006317E2" w:rsidRPr="006317E2" w:rsidTr="003802DC">
        <w:tc>
          <w:tcPr>
            <w:tcW w:w="1526" w:type="dxa"/>
            <w:vMerge w:val="restart"/>
          </w:tcPr>
          <w:p w:rsidR="006317E2" w:rsidRPr="006317E2" w:rsidRDefault="006317E2" w:rsidP="006317E2">
            <w:pPr>
              <w:pStyle w:val="aff1"/>
            </w:pPr>
            <w:r w:rsidRPr="006317E2">
              <w:t>Весна</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0  +5</w:t>
            </w:r>
          </w:p>
        </w:tc>
        <w:tc>
          <w:tcPr>
            <w:tcW w:w="1914" w:type="dxa"/>
          </w:tcPr>
          <w:p w:rsidR="006317E2" w:rsidRPr="006317E2" w:rsidRDefault="006317E2" w:rsidP="006317E2">
            <w:pPr>
              <w:pStyle w:val="aff1"/>
            </w:pPr>
            <w:r w:rsidRPr="006317E2">
              <w:t>0-80</w:t>
            </w:r>
          </w:p>
        </w:tc>
        <w:tc>
          <w:tcPr>
            <w:tcW w:w="1914" w:type="dxa"/>
          </w:tcPr>
          <w:p w:rsidR="006317E2" w:rsidRPr="006317E2" w:rsidRDefault="006317E2" w:rsidP="006317E2">
            <w:pPr>
              <w:pStyle w:val="aff1"/>
            </w:pPr>
            <w:r w:rsidRPr="006317E2">
              <w:t>0-2</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-1  +5</w:t>
            </w:r>
          </w:p>
        </w:tc>
        <w:tc>
          <w:tcPr>
            <w:tcW w:w="1914" w:type="dxa"/>
          </w:tcPr>
          <w:p w:rsidR="006317E2" w:rsidRPr="006317E2" w:rsidRDefault="006317E2" w:rsidP="006317E2">
            <w:pPr>
              <w:pStyle w:val="aff1"/>
            </w:pPr>
            <w:r w:rsidRPr="006317E2">
              <w:t>0-100</w:t>
            </w:r>
          </w:p>
        </w:tc>
        <w:tc>
          <w:tcPr>
            <w:tcW w:w="1914" w:type="dxa"/>
          </w:tcPr>
          <w:p w:rsidR="006317E2" w:rsidRPr="006317E2" w:rsidRDefault="006317E2" w:rsidP="006317E2">
            <w:pPr>
              <w:pStyle w:val="aff1"/>
            </w:pPr>
            <w:r w:rsidRPr="006317E2">
              <w:t>0-7</w:t>
            </w:r>
          </w:p>
        </w:tc>
      </w:tr>
      <w:tr w:rsidR="006317E2" w:rsidRPr="006317E2" w:rsidTr="003802DC">
        <w:tc>
          <w:tcPr>
            <w:tcW w:w="1526" w:type="dxa"/>
            <w:vMerge w:val="restart"/>
          </w:tcPr>
          <w:p w:rsidR="006317E2" w:rsidRPr="006317E2" w:rsidRDefault="006317E2" w:rsidP="006317E2">
            <w:pPr>
              <w:pStyle w:val="aff1"/>
            </w:pPr>
            <w:r w:rsidRPr="006317E2">
              <w:t>Лето</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&lt;+25</w:t>
            </w:r>
          </w:p>
        </w:tc>
        <w:tc>
          <w:tcPr>
            <w:tcW w:w="1914" w:type="dxa"/>
          </w:tcPr>
          <w:p w:rsidR="006317E2" w:rsidRPr="006317E2" w:rsidRDefault="006317E2" w:rsidP="006317E2">
            <w:pPr>
              <w:pStyle w:val="aff1"/>
            </w:pPr>
            <w:r w:rsidRPr="006317E2">
              <w:t>&lt;60</w:t>
            </w:r>
          </w:p>
        </w:tc>
        <w:tc>
          <w:tcPr>
            <w:tcW w:w="1914" w:type="dxa"/>
          </w:tcPr>
          <w:p w:rsidR="006317E2" w:rsidRPr="006317E2" w:rsidRDefault="006317E2" w:rsidP="006317E2">
            <w:pPr>
              <w:pStyle w:val="aff1"/>
            </w:pPr>
            <w:r w:rsidRPr="006317E2">
              <w:t>2-6</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&lt;+30</w:t>
            </w:r>
          </w:p>
        </w:tc>
        <w:tc>
          <w:tcPr>
            <w:tcW w:w="1914" w:type="dxa"/>
          </w:tcPr>
          <w:p w:rsidR="006317E2" w:rsidRPr="006317E2" w:rsidRDefault="006317E2" w:rsidP="006317E2">
            <w:pPr>
              <w:pStyle w:val="aff1"/>
            </w:pPr>
            <w:r w:rsidRPr="006317E2">
              <w:t>&lt;80</w:t>
            </w:r>
          </w:p>
        </w:tc>
        <w:tc>
          <w:tcPr>
            <w:tcW w:w="1914" w:type="dxa"/>
          </w:tcPr>
          <w:p w:rsidR="006317E2" w:rsidRPr="006317E2" w:rsidRDefault="006317E2" w:rsidP="006317E2">
            <w:pPr>
              <w:pStyle w:val="aff1"/>
            </w:pPr>
            <w:r w:rsidRPr="006317E2">
              <w:t>0-8</w:t>
            </w:r>
          </w:p>
        </w:tc>
      </w:tr>
      <w:tr w:rsidR="006317E2" w:rsidRPr="006317E2" w:rsidTr="003802DC">
        <w:tc>
          <w:tcPr>
            <w:tcW w:w="1526" w:type="dxa"/>
            <w:vMerge w:val="restart"/>
          </w:tcPr>
          <w:p w:rsidR="006317E2" w:rsidRPr="006317E2" w:rsidRDefault="006317E2" w:rsidP="006317E2">
            <w:pPr>
              <w:pStyle w:val="aff1"/>
            </w:pPr>
            <w:r w:rsidRPr="006317E2">
              <w:t>Осень</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&gt; +3</w:t>
            </w:r>
          </w:p>
        </w:tc>
        <w:tc>
          <w:tcPr>
            <w:tcW w:w="1914" w:type="dxa"/>
          </w:tcPr>
          <w:p w:rsidR="006317E2" w:rsidRPr="006317E2" w:rsidRDefault="006317E2" w:rsidP="006317E2">
            <w:pPr>
              <w:pStyle w:val="aff1"/>
            </w:pPr>
            <w:r w:rsidRPr="006317E2">
              <w:t>0-75</w:t>
            </w:r>
          </w:p>
        </w:tc>
        <w:tc>
          <w:tcPr>
            <w:tcW w:w="1914" w:type="dxa"/>
          </w:tcPr>
          <w:p w:rsidR="006317E2" w:rsidRPr="006317E2" w:rsidRDefault="006317E2" w:rsidP="006317E2">
            <w:pPr>
              <w:pStyle w:val="aff1"/>
            </w:pPr>
            <w:r w:rsidRPr="006317E2">
              <w:t>0-2</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&gt;0</w:t>
            </w:r>
          </w:p>
        </w:tc>
        <w:tc>
          <w:tcPr>
            <w:tcW w:w="1914" w:type="dxa"/>
          </w:tcPr>
          <w:p w:rsidR="006317E2" w:rsidRPr="006317E2" w:rsidRDefault="006317E2" w:rsidP="006317E2">
            <w:pPr>
              <w:pStyle w:val="aff1"/>
            </w:pPr>
            <w:r w:rsidRPr="006317E2">
              <w:t>0-100</w:t>
            </w:r>
          </w:p>
        </w:tc>
        <w:tc>
          <w:tcPr>
            <w:tcW w:w="1914" w:type="dxa"/>
          </w:tcPr>
          <w:p w:rsidR="006317E2" w:rsidRPr="006317E2" w:rsidRDefault="006317E2" w:rsidP="006317E2">
            <w:pPr>
              <w:pStyle w:val="aff1"/>
            </w:pPr>
            <w:r w:rsidRPr="006317E2">
              <w:t>0-8</w:t>
            </w:r>
          </w:p>
        </w:tc>
      </w:tr>
      <w:tr w:rsidR="006317E2" w:rsidRPr="006317E2" w:rsidTr="003802DC">
        <w:tc>
          <w:tcPr>
            <w:tcW w:w="1526" w:type="dxa"/>
            <w:vMerge w:val="restart"/>
          </w:tcPr>
          <w:p w:rsidR="006317E2" w:rsidRPr="006317E2" w:rsidRDefault="006317E2" w:rsidP="006317E2">
            <w:pPr>
              <w:pStyle w:val="aff1"/>
            </w:pPr>
            <w:r w:rsidRPr="006317E2">
              <w:t>Весеннее межсезонье</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0  -3</w:t>
            </w:r>
          </w:p>
        </w:tc>
        <w:tc>
          <w:tcPr>
            <w:tcW w:w="1914" w:type="dxa"/>
          </w:tcPr>
          <w:p w:rsidR="006317E2" w:rsidRPr="006317E2" w:rsidRDefault="006317E2" w:rsidP="006317E2">
            <w:pPr>
              <w:pStyle w:val="aff1"/>
            </w:pPr>
            <w:r w:rsidRPr="006317E2">
              <w:t>0-60</w:t>
            </w:r>
          </w:p>
        </w:tc>
        <w:tc>
          <w:tcPr>
            <w:tcW w:w="1914" w:type="dxa"/>
          </w:tcPr>
          <w:p w:rsidR="006317E2" w:rsidRPr="006317E2" w:rsidRDefault="006317E2" w:rsidP="006317E2">
            <w:pPr>
              <w:pStyle w:val="aff1"/>
            </w:pPr>
            <w:r w:rsidRPr="006317E2">
              <w:t>0-2</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0  -7</w:t>
            </w:r>
          </w:p>
        </w:tc>
        <w:tc>
          <w:tcPr>
            <w:tcW w:w="1914" w:type="dxa"/>
          </w:tcPr>
          <w:p w:rsidR="006317E2" w:rsidRPr="006317E2" w:rsidRDefault="006317E2" w:rsidP="006317E2">
            <w:pPr>
              <w:pStyle w:val="aff1"/>
            </w:pPr>
            <w:r w:rsidRPr="006317E2">
              <w:t>0-100</w:t>
            </w:r>
          </w:p>
        </w:tc>
        <w:tc>
          <w:tcPr>
            <w:tcW w:w="1914" w:type="dxa"/>
          </w:tcPr>
          <w:p w:rsidR="006317E2" w:rsidRPr="006317E2" w:rsidRDefault="006317E2" w:rsidP="006317E2">
            <w:pPr>
              <w:pStyle w:val="aff1"/>
            </w:pPr>
            <w:r w:rsidRPr="006317E2">
              <w:t>0-6</w:t>
            </w:r>
          </w:p>
        </w:tc>
      </w:tr>
      <w:tr w:rsidR="006317E2" w:rsidRPr="006317E2" w:rsidTr="003802DC">
        <w:tc>
          <w:tcPr>
            <w:tcW w:w="1526" w:type="dxa"/>
            <w:vMerge w:val="restart"/>
          </w:tcPr>
          <w:p w:rsidR="006317E2" w:rsidRPr="006317E2" w:rsidRDefault="006317E2" w:rsidP="006317E2">
            <w:pPr>
              <w:pStyle w:val="aff1"/>
            </w:pPr>
            <w:r w:rsidRPr="006317E2">
              <w:t>Осеннее межсезонье</w:t>
            </w:r>
          </w:p>
        </w:tc>
        <w:tc>
          <w:tcPr>
            <w:tcW w:w="2301" w:type="dxa"/>
          </w:tcPr>
          <w:p w:rsidR="006317E2" w:rsidRPr="006317E2" w:rsidRDefault="006317E2" w:rsidP="006317E2">
            <w:pPr>
              <w:pStyle w:val="aff1"/>
            </w:pPr>
            <w:r w:rsidRPr="006317E2">
              <w:t>Для 1-4 классов</w:t>
            </w:r>
          </w:p>
        </w:tc>
        <w:tc>
          <w:tcPr>
            <w:tcW w:w="1914" w:type="dxa"/>
          </w:tcPr>
          <w:p w:rsidR="006317E2" w:rsidRPr="006317E2" w:rsidRDefault="006317E2" w:rsidP="006317E2">
            <w:pPr>
              <w:pStyle w:val="aff1"/>
            </w:pPr>
            <w:r w:rsidRPr="006317E2">
              <w:t>0  -5</w:t>
            </w:r>
          </w:p>
        </w:tc>
        <w:tc>
          <w:tcPr>
            <w:tcW w:w="1914" w:type="dxa"/>
          </w:tcPr>
          <w:p w:rsidR="006317E2" w:rsidRPr="006317E2" w:rsidRDefault="006317E2" w:rsidP="006317E2">
            <w:pPr>
              <w:pStyle w:val="aff1"/>
            </w:pPr>
            <w:r w:rsidRPr="006317E2">
              <w:t>0-80</w:t>
            </w:r>
          </w:p>
        </w:tc>
        <w:tc>
          <w:tcPr>
            <w:tcW w:w="1914" w:type="dxa"/>
          </w:tcPr>
          <w:p w:rsidR="006317E2" w:rsidRPr="006317E2" w:rsidRDefault="006317E2" w:rsidP="006317E2">
            <w:pPr>
              <w:pStyle w:val="aff1"/>
            </w:pPr>
            <w:r w:rsidRPr="006317E2">
              <w:t>0-3</w:t>
            </w:r>
          </w:p>
        </w:tc>
      </w:tr>
      <w:tr w:rsidR="006317E2" w:rsidRPr="006317E2" w:rsidTr="003802DC">
        <w:tc>
          <w:tcPr>
            <w:tcW w:w="1526" w:type="dxa"/>
            <w:vMerge/>
          </w:tcPr>
          <w:p w:rsidR="006317E2" w:rsidRPr="006317E2" w:rsidRDefault="006317E2" w:rsidP="006317E2">
            <w:pPr>
              <w:pStyle w:val="aff1"/>
            </w:pPr>
          </w:p>
        </w:tc>
        <w:tc>
          <w:tcPr>
            <w:tcW w:w="2301" w:type="dxa"/>
          </w:tcPr>
          <w:p w:rsidR="006317E2" w:rsidRPr="006317E2" w:rsidRDefault="006317E2" w:rsidP="006317E2">
            <w:pPr>
              <w:pStyle w:val="aff1"/>
            </w:pPr>
            <w:r w:rsidRPr="006317E2">
              <w:t>Для 5-11 классов</w:t>
            </w:r>
          </w:p>
        </w:tc>
        <w:tc>
          <w:tcPr>
            <w:tcW w:w="1914" w:type="dxa"/>
          </w:tcPr>
          <w:p w:rsidR="006317E2" w:rsidRPr="006317E2" w:rsidRDefault="006317E2" w:rsidP="006317E2">
            <w:pPr>
              <w:pStyle w:val="aff1"/>
            </w:pPr>
            <w:r w:rsidRPr="006317E2">
              <w:t>0  -10</w:t>
            </w:r>
          </w:p>
        </w:tc>
        <w:tc>
          <w:tcPr>
            <w:tcW w:w="1914" w:type="dxa"/>
          </w:tcPr>
          <w:p w:rsidR="006317E2" w:rsidRPr="006317E2" w:rsidRDefault="006317E2" w:rsidP="006317E2">
            <w:pPr>
              <w:pStyle w:val="aff1"/>
            </w:pPr>
            <w:r w:rsidRPr="006317E2">
              <w:t>0-100</w:t>
            </w:r>
          </w:p>
        </w:tc>
        <w:tc>
          <w:tcPr>
            <w:tcW w:w="1914" w:type="dxa"/>
          </w:tcPr>
          <w:p w:rsidR="006317E2" w:rsidRPr="006317E2" w:rsidRDefault="006317E2" w:rsidP="006317E2">
            <w:pPr>
              <w:pStyle w:val="aff1"/>
            </w:pPr>
            <w:r w:rsidRPr="006317E2">
              <w:t>0-8</w:t>
            </w:r>
          </w:p>
        </w:tc>
      </w:tr>
    </w:tbl>
    <w:p w:rsidR="006317E2" w:rsidRPr="006317E2" w:rsidRDefault="006317E2" w:rsidP="006317E2">
      <w:pPr>
        <w:pStyle w:val="aff1"/>
      </w:pPr>
    </w:p>
    <w:p w:rsidR="006317E2" w:rsidRPr="006317E2" w:rsidRDefault="006317E2" w:rsidP="006317E2">
      <w:pPr>
        <w:pStyle w:val="aff1"/>
      </w:pPr>
    </w:p>
    <w:p w:rsidR="00095392" w:rsidRPr="006317E2" w:rsidRDefault="006317E2" w:rsidP="006317E2">
      <w:pPr>
        <w:pStyle w:val="aff1"/>
      </w:pPr>
      <w:bookmarkStart w:id="0" w:name="_GoBack"/>
      <w:bookmarkEnd w:id="0"/>
    </w:p>
    <w:sectPr w:rsidR="00095392" w:rsidRPr="006317E2" w:rsidSect="008D3358">
      <w:headerReference w:type="even" r:id="rId9"/>
      <w:headerReference w:type="default" r:id="rId10"/>
      <w:pgSz w:w="11905" w:h="16837"/>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E2" w:rsidRDefault="006317E2" w:rsidP="006317E2">
      <w:pPr>
        <w:spacing w:after="0" w:line="240" w:lineRule="auto"/>
      </w:pPr>
      <w:r>
        <w:separator/>
      </w:r>
    </w:p>
  </w:endnote>
  <w:endnote w:type="continuationSeparator" w:id="0">
    <w:p w:rsidR="006317E2" w:rsidRDefault="006317E2" w:rsidP="0063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E2" w:rsidRDefault="006317E2" w:rsidP="006317E2">
      <w:pPr>
        <w:spacing w:after="0" w:line="240" w:lineRule="auto"/>
      </w:pPr>
      <w:r>
        <w:separator/>
      </w:r>
    </w:p>
  </w:footnote>
  <w:footnote w:type="continuationSeparator" w:id="0">
    <w:p w:rsidR="006317E2" w:rsidRDefault="006317E2" w:rsidP="006317E2">
      <w:pPr>
        <w:spacing w:after="0" w:line="240" w:lineRule="auto"/>
      </w:pPr>
      <w:r>
        <w:continuationSeparator/>
      </w:r>
    </w:p>
  </w:footnote>
  <w:footnote w:id="1">
    <w:p w:rsidR="006317E2" w:rsidRPr="00A26645" w:rsidRDefault="006317E2" w:rsidP="006317E2">
      <w:pPr>
        <w:pStyle w:val="af2"/>
      </w:pPr>
      <w:r w:rsidRPr="00A26645">
        <w:rPr>
          <w:rStyle w:val="af4"/>
        </w:rPr>
        <w:sym w:font="Symbol" w:char="F02A"/>
      </w:r>
      <w:r w:rsidRPr="00A26645">
        <w:t xml:space="preserve"> Постановление Правительства Российской Федерации от 31.03.2009 № 277 «Об утверждении Положения о лицензировании образовательной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1" w:rsidRDefault="006317E2" w:rsidP="00D4077B">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661D1" w:rsidRDefault="006317E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1" w:rsidRDefault="006317E2" w:rsidP="00D4077B">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13</w:t>
    </w:r>
    <w:r>
      <w:rPr>
        <w:rStyle w:val="a3"/>
      </w:rPr>
      <w:fldChar w:fldCharType="end"/>
    </w:r>
  </w:p>
  <w:p w:rsidR="008661D1" w:rsidRDefault="006317E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7E7D44"/>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2466144C"/>
    <w:multiLevelType w:val="singleLevel"/>
    <w:tmpl w:val="F204317A"/>
    <w:lvl w:ilvl="0">
      <w:start w:val="1"/>
      <w:numFmt w:val="decimal"/>
      <w:lvlText w:val="%1."/>
      <w:lvlJc w:val="left"/>
      <w:pPr>
        <w:tabs>
          <w:tab w:val="num" w:pos="360"/>
        </w:tabs>
        <w:ind w:left="360" w:hanging="360"/>
      </w:pPr>
      <w:rPr>
        <w:rFonts w:hint="default"/>
        <w:lang w:val="ru-RU"/>
      </w:rPr>
    </w:lvl>
  </w:abstractNum>
  <w:abstractNum w:abstractNumId="7">
    <w:nsid w:val="3BAA2ED4"/>
    <w:multiLevelType w:val="hybridMultilevel"/>
    <w:tmpl w:val="9260D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DDB3023"/>
    <w:multiLevelType w:val="hybridMultilevel"/>
    <w:tmpl w:val="0940289E"/>
    <w:lvl w:ilvl="0" w:tplc="DD5C9BF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F212319"/>
    <w:multiLevelType w:val="hybridMultilevel"/>
    <w:tmpl w:val="44969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AC39E3"/>
    <w:multiLevelType w:val="hybridMultilevel"/>
    <w:tmpl w:val="F1A4D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8FE6422"/>
    <w:multiLevelType w:val="hybridMultilevel"/>
    <w:tmpl w:val="50C2B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2118EB"/>
    <w:multiLevelType w:val="hybridMultilevel"/>
    <w:tmpl w:val="261A1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3655C5"/>
    <w:multiLevelType w:val="hybridMultilevel"/>
    <w:tmpl w:val="6CD49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16">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7">
    <w:nsid w:val="6CD45D23"/>
    <w:multiLevelType w:val="hybridMultilevel"/>
    <w:tmpl w:val="A156D330"/>
    <w:lvl w:ilvl="0" w:tplc="F10034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99780A"/>
    <w:multiLevelType w:val="hybridMultilevel"/>
    <w:tmpl w:val="CF5EF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8"/>
  </w:num>
  <w:num w:numId="8">
    <w:abstractNumId w:val="12"/>
  </w:num>
  <w:num w:numId="9">
    <w:abstractNumId w:val="14"/>
  </w:num>
  <w:num w:numId="10">
    <w:abstractNumId w:val="10"/>
  </w:num>
  <w:num w:numId="11">
    <w:abstractNumId w:val="6"/>
  </w:num>
  <w:num w:numId="12">
    <w:abstractNumId w:val="13"/>
  </w:num>
  <w:num w:numId="13">
    <w:abstractNumId w:val="17"/>
  </w:num>
  <w:num w:numId="14">
    <w:abstractNumId w:val="15"/>
  </w:num>
  <w:num w:numId="15">
    <w:abstractNumId w:val="8"/>
  </w:num>
  <w:num w:numId="16">
    <w:abstractNumId w:val="16"/>
  </w:num>
  <w:num w:numId="17">
    <w:abstractNumId w:val="11"/>
  </w:num>
  <w:num w:numId="18">
    <w:abstractNumId w:val="2"/>
    <w:lvlOverride w:ilvl="0">
      <w:startOverride w:val="1"/>
    </w:lvlOverride>
  </w:num>
  <w:num w:numId="19">
    <w:abstractNumId w:val="7"/>
  </w:num>
  <w:num w:numId="20">
    <w:abstractNumId w:val="0"/>
    <w:lvlOverride w:ilvl="0">
      <w:lvl w:ilvl="0">
        <w:start w:val="65535"/>
        <w:numFmt w:val="bullet"/>
        <w:lvlText w:val="—"/>
        <w:legacy w:legacy="1" w:legacySpace="0" w:legacyIndent="249"/>
        <w:lvlJc w:val="left"/>
        <w:rPr>
          <w:rFonts w:ascii="Times New Roman" w:hAnsi="Times New Roman" w:hint="default"/>
        </w:rPr>
      </w:lvl>
    </w:lvlOverride>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22"/>
    <w:rsid w:val="00266E76"/>
    <w:rsid w:val="006317E2"/>
    <w:rsid w:val="009B1E22"/>
    <w:rsid w:val="00F0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317E2"/>
    <w:pPr>
      <w:keepNext/>
      <w:widowControl w:val="0"/>
      <w:spacing w:after="0" w:line="240" w:lineRule="auto"/>
      <w:jc w:val="right"/>
      <w:outlineLvl w:val="1"/>
    </w:pPr>
    <w:rPr>
      <w:rFonts w:ascii="Times New Roman" w:eastAsia="Times New Roman" w:hAnsi="Times New Roman" w:cs="Times New Roman"/>
      <w:b/>
      <w:i/>
      <w:snapToGrid w:val="0"/>
      <w:sz w:val="24"/>
      <w:szCs w:val="20"/>
      <w:lang w:eastAsia="ru-RU"/>
    </w:rPr>
  </w:style>
  <w:style w:type="paragraph" w:styleId="3">
    <w:name w:val="heading 3"/>
    <w:basedOn w:val="a"/>
    <w:next w:val="a"/>
    <w:link w:val="30"/>
    <w:qFormat/>
    <w:rsid w:val="006317E2"/>
    <w:pPr>
      <w:keepNext/>
      <w:widowControl w:val="0"/>
      <w:spacing w:after="0" w:line="240" w:lineRule="auto"/>
      <w:jc w:val="center"/>
      <w:outlineLvl w:val="2"/>
    </w:pPr>
    <w:rPr>
      <w:rFonts w:ascii="Times New Roman" w:eastAsia="Times New Roman" w:hAnsi="Times New Roman" w:cs="Times New Roman"/>
      <w:b/>
      <w:snapToGrid w:val="0"/>
      <w:sz w:val="24"/>
      <w:szCs w:val="20"/>
      <w:lang w:eastAsia="ru-RU"/>
    </w:rPr>
  </w:style>
  <w:style w:type="paragraph" w:styleId="4">
    <w:name w:val="heading 4"/>
    <w:basedOn w:val="a"/>
    <w:next w:val="a"/>
    <w:link w:val="40"/>
    <w:qFormat/>
    <w:rsid w:val="006317E2"/>
    <w:pPr>
      <w:keepNext/>
      <w:widowControl w:val="0"/>
      <w:spacing w:after="0" w:line="240" w:lineRule="auto"/>
      <w:jc w:val="center"/>
      <w:outlineLvl w:val="3"/>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317E2"/>
    <w:pPr>
      <w:spacing w:before="240" w:after="60" w:line="240" w:lineRule="auto"/>
      <w:outlineLvl w:val="5"/>
    </w:pPr>
    <w:rPr>
      <w:rFonts w:ascii="Times New Roman" w:eastAsia="Times New Roman" w:hAnsi="Times New Roman" w:cs="Times New Roman"/>
      <w:b/>
      <w:b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17E2"/>
    <w:rPr>
      <w:rFonts w:ascii="Times New Roman" w:eastAsia="Times New Roman" w:hAnsi="Times New Roman" w:cs="Times New Roman"/>
      <w:b/>
      <w:i/>
      <w:snapToGrid w:val="0"/>
      <w:sz w:val="24"/>
      <w:szCs w:val="20"/>
      <w:lang w:eastAsia="ru-RU"/>
    </w:rPr>
  </w:style>
  <w:style w:type="character" w:customStyle="1" w:styleId="30">
    <w:name w:val="Заголовок 3 Знак"/>
    <w:basedOn w:val="a0"/>
    <w:link w:val="3"/>
    <w:rsid w:val="006317E2"/>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6317E2"/>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317E2"/>
    <w:rPr>
      <w:rFonts w:ascii="Times New Roman" w:eastAsia="Times New Roman" w:hAnsi="Times New Roman" w:cs="Times New Roman"/>
      <w:b/>
      <w:bCs/>
      <w:lang w:val="en-US" w:eastAsia="ar-SA"/>
    </w:rPr>
  </w:style>
  <w:style w:type="numbering" w:customStyle="1" w:styleId="1">
    <w:name w:val="Нет списка1"/>
    <w:next w:val="a2"/>
    <w:semiHidden/>
    <w:rsid w:val="006317E2"/>
  </w:style>
  <w:style w:type="character" w:customStyle="1" w:styleId="WW8Num1z0">
    <w:name w:val="WW8Num1z0"/>
    <w:rsid w:val="006317E2"/>
    <w:rPr>
      <w:rFonts w:ascii="Symbol" w:hAnsi="Symbol"/>
    </w:rPr>
  </w:style>
  <w:style w:type="character" w:customStyle="1" w:styleId="WW8Num1z1">
    <w:name w:val="WW8Num1z1"/>
    <w:rsid w:val="006317E2"/>
    <w:rPr>
      <w:rFonts w:ascii="Courier New" w:hAnsi="Courier New" w:cs="Courier New"/>
    </w:rPr>
  </w:style>
  <w:style w:type="character" w:customStyle="1" w:styleId="WW8Num1z2">
    <w:name w:val="WW8Num1z2"/>
    <w:rsid w:val="006317E2"/>
    <w:rPr>
      <w:rFonts w:ascii="Wingdings" w:hAnsi="Wingdings"/>
    </w:rPr>
  </w:style>
  <w:style w:type="character" w:customStyle="1" w:styleId="WW8Num2z0">
    <w:name w:val="WW8Num2z0"/>
    <w:rsid w:val="006317E2"/>
    <w:rPr>
      <w:rFonts w:ascii="Symbol" w:hAnsi="Symbol"/>
    </w:rPr>
  </w:style>
  <w:style w:type="character" w:customStyle="1" w:styleId="WW8Num2z1">
    <w:name w:val="WW8Num2z1"/>
    <w:rsid w:val="006317E2"/>
    <w:rPr>
      <w:rFonts w:ascii="Courier New" w:hAnsi="Courier New" w:cs="Courier New"/>
    </w:rPr>
  </w:style>
  <w:style w:type="character" w:customStyle="1" w:styleId="WW8Num2z2">
    <w:name w:val="WW8Num2z2"/>
    <w:rsid w:val="006317E2"/>
    <w:rPr>
      <w:rFonts w:ascii="Wingdings" w:hAnsi="Wingdings"/>
    </w:rPr>
  </w:style>
  <w:style w:type="character" w:customStyle="1" w:styleId="WW8Num3z0">
    <w:name w:val="WW8Num3z0"/>
    <w:rsid w:val="006317E2"/>
    <w:rPr>
      <w:rFonts w:ascii="Symbol" w:hAnsi="Symbol"/>
    </w:rPr>
  </w:style>
  <w:style w:type="character" w:customStyle="1" w:styleId="WW8Num3z1">
    <w:name w:val="WW8Num3z1"/>
    <w:rsid w:val="006317E2"/>
    <w:rPr>
      <w:rFonts w:ascii="Courier New" w:hAnsi="Courier New" w:cs="Courier New"/>
    </w:rPr>
  </w:style>
  <w:style w:type="character" w:customStyle="1" w:styleId="WW8Num3z2">
    <w:name w:val="WW8Num3z2"/>
    <w:rsid w:val="006317E2"/>
    <w:rPr>
      <w:rFonts w:ascii="Wingdings" w:hAnsi="Wingdings"/>
    </w:rPr>
  </w:style>
  <w:style w:type="character" w:customStyle="1" w:styleId="WW8Num4z0">
    <w:name w:val="WW8Num4z0"/>
    <w:rsid w:val="006317E2"/>
    <w:rPr>
      <w:rFonts w:ascii="Symbol" w:hAnsi="Symbol"/>
    </w:rPr>
  </w:style>
  <w:style w:type="character" w:customStyle="1" w:styleId="WW8Num4z1">
    <w:name w:val="WW8Num4z1"/>
    <w:rsid w:val="006317E2"/>
    <w:rPr>
      <w:rFonts w:ascii="Courier New" w:hAnsi="Courier New" w:cs="Courier New"/>
    </w:rPr>
  </w:style>
  <w:style w:type="character" w:customStyle="1" w:styleId="WW8Num4z2">
    <w:name w:val="WW8Num4z2"/>
    <w:rsid w:val="006317E2"/>
    <w:rPr>
      <w:rFonts w:ascii="Wingdings" w:hAnsi="Wingdings"/>
    </w:rPr>
  </w:style>
  <w:style w:type="character" w:customStyle="1" w:styleId="WW8Num5z0">
    <w:name w:val="WW8Num5z0"/>
    <w:rsid w:val="006317E2"/>
    <w:rPr>
      <w:rFonts w:ascii="Symbol" w:hAnsi="Symbol"/>
    </w:rPr>
  </w:style>
  <w:style w:type="character" w:customStyle="1" w:styleId="WW8Num5z1">
    <w:name w:val="WW8Num5z1"/>
    <w:rsid w:val="006317E2"/>
    <w:rPr>
      <w:rFonts w:ascii="Courier New" w:hAnsi="Courier New" w:cs="Courier New"/>
    </w:rPr>
  </w:style>
  <w:style w:type="character" w:customStyle="1" w:styleId="WW8Num5z2">
    <w:name w:val="WW8Num5z2"/>
    <w:rsid w:val="006317E2"/>
    <w:rPr>
      <w:rFonts w:ascii="Wingdings" w:hAnsi="Wingdings"/>
    </w:rPr>
  </w:style>
  <w:style w:type="character" w:customStyle="1" w:styleId="10">
    <w:name w:val="Основной шрифт абзаца1"/>
    <w:rsid w:val="006317E2"/>
  </w:style>
  <w:style w:type="character" w:styleId="a3">
    <w:name w:val="page number"/>
    <w:basedOn w:val="10"/>
    <w:rsid w:val="006317E2"/>
  </w:style>
  <w:style w:type="character" w:styleId="a4">
    <w:name w:val="Hyperlink"/>
    <w:basedOn w:val="10"/>
    <w:rsid w:val="006317E2"/>
    <w:rPr>
      <w:color w:val="0000FF"/>
      <w:u w:val="single"/>
    </w:rPr>
  </w:style>
  <w:style w:type="paragraph" w:customStyle="1" w:styleId="a5">
    <w:name w:val="Заголовок"/>
    <w:basedOn w:val="a"/>
    <w:next w:val="a6"/>
    <w:rsid w:val="006317E2"/>
    <w:pPr>
      <w:keepNext/>
      <w:spacing w:before="240" w:after="120" w:line="240" w:lineRule="auto"/>
    </w:pPr>
    <w:rPr>
      <w:rFonts w:ascii="Arial" w:eastAsia="MS Mincho" w:hAnsi="Arial" w:cs="Tahoma"/>
      <w:sz w:val="28"/>
      <w:szCs w:val="28"/>
      <w:lang w:val="en-US" w:eastAsia="ar-SA"/>
    </w:rPr>
  </w:style>
  <w:style w:type="paragraph" w:styleId="a6">
    <w:name w:val="Body Text"/>
    <w:basedOn w:val="a"/>
    <w:link w:val="a7"/>
    <w:rsid w:val="006317E2"/>
    <w:pPr>
      <w:spacing w:after="120" w:line="240" w:lineRule="auto"/>
    </w:pPr>
    <w:rPr>
      <w:rFonts w:ascii="Courier" w:eastAsia="Times New Roman" w:hAnsi="Courier" w:cs="Times New Roman"/>
      <w:sz w:val="20"/>
      <w:szCs w:val="20"/>
      <w:lang w:val="en-US" w:eastAsia="ar-SA"/>
    </w:rPr>
  </w:style>
  <w:style w:type="character" w:customStyle="1" w:styleId="a7">
    <w:name w:val="Основной текст Знак"/>
    <w:basedOn w:val="a0"/>
    <w:link w:val="a6"/>
    <w:rsid w:val="006317E2"/>
    <w:rPr>
      <w:rFonts w:ascii="Courier" w:eastAsia="Times New Roman" w:hAnsi="Courier" w:cs="Times New Roman"/>
      <w:sz w:val="20"/>
      <w:szCs w:val="20"/>
      <w:lang w:val="en-US" w:eastAsia="ar-SA"/>
    </w:rPr>
  </w:style>
  <w:style w:type="paragraph" w:styleId="a8">
    <w:name w:val="List"/>
    <w:basedOn w:val="a6"/>
    <w:rsid w:val="006317E2"/>
    <w:rPr>
      <w:rFonts w:cs="Tahoma"/>
    </w:rPr>
  </w:style>
  <w:style w:type="paragraph" w:customStyle="1" w:styleId="11">
    <w:name w:val="Название1"/>
    <w:basedOn w:val="a"/>
    <w:rsid w:val="006317E2"/>
    <w:pPr>
      <w:suppressLineNumbers/>
      <w:spacing w:before="120" w:after="120" w:line="240" w:lineRule="auto"/>
    </w:pPr>
    <w:rPr>
      <w:rFonts w:ascii="Courier" w:eastAsia="Times New Roman" w:hAnsi="Courier" w:cs="Tahoma"/>
      <w:i/>
      <w:iCs/>
      <w:sz w:val="24"/>
      <w:szCs w:val="24"/>
      <w:lang w:val="en-US" w:eastAsia="ar-SA"/>
    </w:rPr>
  </w:style>
  <w:style w:type="paragraph" w:customStyle="1" w:styleId="12">
    <w:name w:val="Указатель1"/>
    <w:basedOn w:val="a"/>
    <w:rsid w:val="006317E2"/>
    <w:pPr>
      <w:suppressLineNumbers/>
      <w:spacing w:after="0" w:line="240" w:lineRule="auto"/>
    </w:pPr>
    <w:rPr>
      <w:rFonts w:ascii="Courier" w:eastAsia="Times New Roman" w:hAnsi="Courier" w:cs="Tahoma"/>
      <w:sz w:val="20"/>
      <w:szCs w:val="20"/>
      <w:lang w:val="en-US" w:eastAsia="ar-SA"/>
    </w:rPr>
  </w:style>
  <w:style w:type="paragraph" w:styleId="a9">
    <w:name w:val="footer"/>
    <w:basedOn w:val="a"/>
    <w:link w:val="aa"/>
    <w:rsid w:val="006317E2"/>
    <w:pPr>
      <w:tabs>
        <w:tab w:val="center" w:pos="4153"/>
        <w:tab w:val="right" w:pos="8306"/>
      </w:tabs>
      <w:spacing w:after="0" w:line="240" w:lineRule="auto"/>
    </w:pPr>
    <w:rPr>
      <w:rFonts w:ascii="Courier" w:eastAsia="Times New Roman" w:hAnsi="Courier" w:cs="Times New Roman"/>
      <w:sz w:val="20"/>
      <w:szCs w:val="20"/>
      <w:lang w:val="en-US" w:eastAsia="ar-SA"/>
    </w:rPr>
  </w:style>
  <w:style w:type="character" w:customStyle="1" w:styleId="aa">
    <w:name w:val="Нижний колонтитул Знак"/>
    <w:basedOn w:val="a0"/>
    <w:link w:val="a9"/>
    <w:rsid w:val="006317E2"/>
    <w:rPr>
      <w:rFonts w:ascii="Courier" w:eastAsia="Times New Roman" w:hAnsi="Courier" w:cs="Times New Roman"/>
      <w:sz w:val="20"/>
      <w:szCs w:val="20"/>
      <w:lang w:val="en-US" w:eastAsia="ar-SA"/>
    </w:rPr>
  </w:style>
  <w:style w:type="paragraph" w:customStyle="1" w:styleId="ConsNormal">
    <w:name w:val="ConsNormal"/>
    <w:rsid w:val="006317E2"/>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Nonformat">
    <w:name w:val="ConsNonformat"/>
    <w:rsid w:val="006317E2"/>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6317E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b">
    <w:name w:val="Содержимое таблицы"/>
    <w:basedOn w:val="a"/>
    <w:rsid w:val="006317E2"/>
    <w:pPr>
      <w:suppressLineNumbers/>
      <w:spacing w:after="0" w:line="240" w:lineRule="auto"/>
    </w:pPr>
    <w:rPr>
      <w:rFonts w:ascii="Courier" w:eastAsia="Times New Roman" w:hAnsi="Courier" w:cs="Times New Roman"/>
      <w:sz w:val="20"/>
      <w:szCs w:val="20"/>
      <w:lang w:val="en-US" w:eastAsia="ar-SA"/>
    </w:rPr>
  </w:style>
  <w:style w:type="paragraph" w:customStyle="1" w:styleId="ac">
    <w:name w:val="Заголовок таблицы"/>
    <w:basedOn w:val="ab"/>
    <w:rsid w:val="006317E2"/>
    <w:pPr>
      <w:jc w:val="center"/>
    </w:pPr>
    <w:rPr>
      <w:b/>
      <w:bCs/>
    </w:rPr>
  </w:style>
  <w:style w:type="paragraph" w:styleId="ad">
    <w:name w:val="Body Text Indent"/>
    <w:basedOn w:val="a"/>
    <w:link w:val="ae"/>
    <w:rsid w:val="006317E2"/>
    <w:pPr>
      <w:spacing w:after="120" w:line="240" w:lineRule="auto"/>
      <w:ind w:left="283"/>
    </w:pPr>
    <w:rPr>
      <w:rFonts w:ascii="Courier" w:eastAsia="Times New Roman" w:hAnsi="Courier" w:cs="Times New Roman"/>
      <w:sz w:val="20"/>
      <w:szCs w:val="20"/>
      <w:lang w:val="en-US" w:eastAsia="ar-SA"/>
    </w:rPr>
  </w:style>
  <w:style w:type="character" w:customStyle="1" w:styleId="ae">
    <w:name w:val="Основной текст с отступом Знак"/>
    <w:basedOn w:val="a0"/>
    <w:link w:val="ad"/>
    <w:rsid w:val="006317E2"/>
    <w:rPr>
      <w:rFonts w:ascii="Courier" w:eastAsia="Times New Roman" w:hAnsi="Courier" w:cs="Times New Roman"/>
      <w:sz w:val="20"/>
      <w:szCs w:val="20"/>
      <w:lang w:val="en-US" w:eastAsia="ar-SA"/>
    </w:rPr>
  </w:style>
  <w:style w:type="paragraph" w:customStyle="1" w:styleId="af">
    <w:name w:val="Термин"/>
    <w:basedOn w:val="a"/>
    <w:next w:val="a"/>
    <w:rsid w:val="006317E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H4">
    <w:name w:val="H4"/>
    <w:basedOn w:val="a"/>
    <w:next w:val="a"/>
    <w:rsid w:val="006317E2"/>
    <w:pPr>
      <w:keepNext/>
      <w:widowControl w:val="0"/>
      <w:spacing w:before="100" w:after="100" w:line="240" w:lineRule="auto"/>
      <w:outlineLvl w:val="4"/>
    </w:pPr>
    <w:rPr>
      <w:rFonts w:ascii="Times New Roman" w:eastAsia="Times New Roman" w:hAnsi="Times New Roman" w:cs="Times New Roman"/>
      <w:b/>
      <w:snapToGrid w:val="0"/>
      <w:sz w:val="24"/>
      <w:szCs w:val="20"/>
      <w:lang w:eastAsia="ru-RU"/>
    </w:rPr>
  </w:style>
  <w:style w:type="paragraph" w:styleId="af0">
    <w:name w:val="header"/>
    <w:basedOn w:val="a"/>
    <w:link w:val="af1"/>
    <w:rsid w:val="006317E2"/>
    <w:pPr>
      <w:tabs>
        <w:tab w:val="center" w:pos="4677"/>
        <w:tab w:val="right" w:pos="9355"/>
      </w:tabs>
      <w:spacing w:after="0" w:line="240" w:lineRule="auto"/>
    </w:pPr>
    <w:rPr>
      <w:rFonts w:ascii="Courier" w:eastAsia="Times New Roman" w:hAnsi="Courier" w:cs="Times New Roman"/>
      <w:sz w:val="20"/>
      <w:szCs w:val="20"/>
      <w:lang w:val="en-US" w:eastAsia="ar-SA"/>
    </w:rPr>
  </w:style>
  <w:style w:type="character" w:customStyle="1" w:styleId="af1">
    <w:name w:val="Верхний колонтитул Знак"/>
    <w:basedOn w:val="a0"/>
    <w:link w:val="af0"/>
    <w:rsid w:val="006317E2"/>
    <w:rPr>
      <w:rFonts w:ascii="Courier" w:eastAsia="Times New Roman" w:hAnsi="Courier" w:cs="Times New Roman"/>
      <w:sz w:val="20"/>
      <w:szCs w:val="20"/>
      <w:lang w:val="en-US" w:eastAsia="ar-SA"/>
    </w:rPr>
  </w:style>
  <w:style w:type="paragraph" w:customStyle="1" w:styleId="ConsPlusTitle">
    <w:name w:val="ConsPlusTitle"/>
    <w:rsid w:val="00631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_text"/>
    <w:rsid w:val="006317E2"/>
    <w:pPr>
      <w:suppressAutoHyphens/>
      <w:spacing w:after="0" w:line="240" w:lineRule="auto"/>
      <w:ind w:firstLine="709"/>
      <w:jc w:val="both"/>
    </w:pPr>
    <w:rPr>
      <w:rFonts w:ascii="Times New Roman CYR" w:eastAsia="Arial" w:hAnsi="Times New Roman CYR" w:cs="Times New Roman"/>
      <w:sz w:val="24"/>
      <w:szCs w:val="20"/>
      <w:lang w:eastAsia="ar-SA"/>
    </w:rPr>
  </w:style>
  <w:style w:type="paragraph" w:styleId="af2">
    <w:name w:val="footnote text"/>
    <w:basedOn w:val="a"/>
    <w:link w:val="af3"/>
    <w:semiHidden/>
    <w:rsid w:val="006317E2"/>
    <w:pPr>
      <w:widowControl w:val="0"/>
      <w:spacing w:before="100" w:after="100" w:line="240" w:lineRule="auto"/>
    </w:pPr>
    <w:rPr>
      <w:rFonts w:ascii="Times New Roman" w:eastAsia="Times New Roman" w:hAnsi="Times New Roman" w:cs="Times New Roman"/>
      <w:snapToGrid w:val="0"/>
      <w:sz w:val="20"/>
      <w:szCs w:val="20"/>
      <w:lang w:eastAsia="ru-RU"/>
    </w:rPr>
  </w:style>
  <w:style w:type="character" w:customStyle="1" w:styleId="af3">
    <w:name w:val="Текст сноски Знак"/>
    <w:basedOn w:val="a0"/>
    <w:link w:val="af2"/>
    <w:semiHidden/>
    <w:rsid w:val="006317E2"/>
    <w:rPr>
      <w:rFonts w:ascii="Times New Roman" w:eastAsia="Times New Roman" w:hAnsi="Times New Roman" w:cs="Times New Roman"/>
      <w:snapToGrid w:val="0"/>
      <w:sz w:val="20"/>
      <w:szCs w:val="20"/>
      <w:lang w:eastAsia="ru-RU"/>
    </w:rPr>
  </w:style>
  <w:style w:type="character" w:styleId="af4">
    <w:name w:val="footnote reference"/>
    <w:basedOn w:val="a0"/>
    <w:semiHidden/>
    <w:rsid w:val="006317E2"/>
    <w:rPr>
      <w:vertAlign w:val="superscript"/>
    </w:rPr>
  </w:style>
  <w:style w:type="paragraph" w:customStyle="1" w:styleId="BodyText3">
    <w:name w:val="Body Text 3"/>
    <w:basedOn w:val="a"/>
    <w:rsid w:val="006317E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character" w:customStyle="1" w:styleId="HTML">
    <w:name w:val="Разметка HTML"/>
    <w:rsid w:val="006317E2"/>
    <w:rPr>
      <w:vanish/>
      <w:color w:val="FF0000"/>
    </w:rPr>
  </w:style>
  <w:style w:type="character" w:customStyle="1" w:styleId="af5">
    <w:name w:val="Код"/>
    <w:rsid w:val="006317E2"/>
    <w:rPr>
      <w:rFonts w:ascii="Courier New" w:hAnsi="Courier New"/>
      <w:sz w:val="20"/>
    </w:rPr>
  </w:style>
  <w:style w:type="table" w:styleId="af6">
    <w:name w:val="Table Grid"/>
    <w:basedOn w:val="a1"/>
    <w:rsid w:val="0063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6317E2"/>
    <w:pPr>
      <w:spacing w:after="168"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317E2"/>
    <w:pPr>
      <w:spacing w:after="120" w:line="480" w:lineRule="auto"/>
    </w:pPr>
    <w:rPr>
      <w:rFonts w:ascii="Courier" w:eastAsia="Times New Roman" w:hAnsi="Courier" w:cs="Times New Roman"/>
      <w:sz w:val="20"/>
      <w:szCs w:val="20"/>
      <w:lang w:val="en-US" w:eastAsia="ar-SA"/>
    </w:rPr>
  </w:style>
  <w:style w:type="character" w:customStyle="1" w:styleId="22">
    <w:name w:val="Основной текст 2 Знак"/>
    <w:basedOn w:val="a0"/>
    <w:link w:val="21"/>
    <w:rsid w:val="006317E2"/>
    <w:rPr>
      <w:rFonts w:ascii="Courier" w:eastAsia="Times New Roman" w:hAnsi="Courier" w:cs="Times New Roman"/>
      <w:sz w:val="20"/>
      <w:szCs w:val="20"/>
      <w:lang w:val="en-US" w:eastAsia="ar-SA"/>
    </w:rPr>
  </w:style>
  <w:style w:type="paragraph" w:styleId="af8">
    <w:name w:val="Title"/>
    <w:basedOn w:val="a"/>
    <w:link w:val="af9"/>
    <w:qFormat/>
    <w:rsid w:val="006317E2"/>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18"/>
      <w:lang w:eastAsia="ru-RU"/>
    </w:rPr>
  </w:style>
  <w:style w:type="character" w:customStyle="1" w:styleId="af9">
    <w:name w:val="Название Знак"/>
    <w:basedOn w:val="a0"/>
    <w:link w:val="af8"/>
    <w:rsid w:val="006317E2"/>
    <w:rPr>
      <w:rFonts w:ascii="Times New Roman" w:eastAsia="Times New Roman" w:hAnsi="Times New Roman" w:cs="Times New Roman"/>
      <w:b/>
      <w:bCs/>
      <w:color w:val="000000"/>
      <w:sz w:val="28"/>
      <w:szCs w:val="18"/>
      <w:shd w:val="clear" w:color="auto" w:fill="FFFFFF"/>
      <w:lang w:eastAsia="ru-RU"/>
    </w:rPr>
  </w:style>
  <w:style w:type="paragraph" w:styleId="afa">
    <w:name w:val="Balloon Text"/>
    <w:basedOn w:val="a"/>
    <w:link w:val="afb"/>
    <w:semiHidden/>
    <w:rsid w:val="006317E2"/>
    <w:pPr>
      <w:spacing w:after="0" w:line="240" w:lineRule="auto"/>
    </w:pPr>
    <w:rPr>
      <w:rFonts w:ascii="Tahoma" w:eastAsia="Times New Roman" w:hAnsi="Tahoma" w:cs="Tahoma"/>
      <w:sz w:val="16"/>
      <w:szCs w:val="16"/>
      <w:lang w:val="en-US" w:eastAsia="ar-SA"/>
    </w:rPr>
  </w:style>
  <w:style w:type="character" w:customStyle="1" w:styleId="afb">
    <w:name w:val="Текст выноски Знак"/>
    <w:basedOn w:val="a0"/>
    <w:link w:val="afa"/>
    <w:semiHidden/>
    <w:rsid w:val="006317E2"/>
    <w:rPr>
      <w:rFonts w:ascii="Tahoma" w:eastAsia="Times New Roman" w:hAnsi="Tahoma" w:cs="Tahoma"/>
      <w:sz w:val="16"/>
      <w:szCs w:val="16"/>
      <w:lang w:val="en-US" w:eastAsia="ar-SA"/>
    </w:rPr>
  </w:style>
  <w:style w:type="character" w:styleId="afc">
    <w:name w:val="annotation reference"/>
    <w:basedOn w:val="a0"/>
    <w:semiHidden/>
    <w:rsid w:val="006317E2"/>
    <w:rPr>
      <w:sz w:val="16"/>
      <w:szCs w:val="16"/>
    </w:rPr>
  </w:style>
  <w:style w:type="paragraph" w:styleId="afd">
    <w:name w:val="annotation text"/>
    <w:basedOn w:val="a"/>
    <w:link w:val="afe"/>
    <w:semiHidden/>
    <w:rsid w:val="006317E2"/>
    <w:pPr>
      <w:spacing w:after="0" w:line="240" w:lineRule="auto"/>
    </w:pPr>
    <w:rPr>
      <w:rFonts w:ascii="Courier" w:eastAsia="Times New Roman" w:hAnsi="Courier" w:cs="Times New Roman"/>
      <w:sz w:val="20"/>
      <w:szCs w:val="20"/>
      <w:lang w:val="en-US" w:eastAsia="ar-SA"/>
    </w:rPr>
  </w:style>
  <w:style w:type="character" w:customStyle="1" w:styleId="afe">
    <w:name w:val="Текст примечания Знак"/>
    <w:basedOn w:val="a0"/>
    <w:link w:val="afd"/>
    <w:semiHidden/>
    <w:rsid w:val="006317E2"/>
    <w:rPr>
      <w:rFonts w:ascii="Courier" w:eastAsia="Times New Roman" w:hAnsi="Courier" w:cs="Times New Roman"/>
      <w:sz w:val="20"/>
      <w:szCs w:val="20"/>
      <w:lang w:val="en-US" w:eastAsia="ar-SA"/>
    </w:rPr>
  </w:style>
  <w:style w:type="paragraph" w:styleId="aff">
    <w:name w:val="annotation subject"/>
    <w:basedOn w:val="afd"/>
    <w:next w:val="afd"/>
    <w:link w:val="aff0"/>
    <w:semiHidden/>
    <w:rsid w:val="006317E2"/>
    <w:rPr>
      <w:b/>
      <w:bCs/>
    </w:rPr>
  </w:style>
  <w:style w:type="character" w:customStyle="1" w:styleId="aff0">
    <w:name w:val="Тема примечания Знак"/>
    <w:basedOn w:val="afe"/>
    <w:link w:val="aff"/>
    <w:semiHidden/>
    <w:rsid w:val="006317E2"/>
    <w:rPr>
      <w:rFonts w:ascii="Courier" w:eastAsia="Times New Roman" w:hAnsi="Courier" w:cs="Times New Roman"/>
      <w:b/>
      <w:bCs/>
      <w:sz w:val="20"/>
      <w:szCs w:val="20"/>
      <w:lang w:val="en-US" w:eastAsia="ar-SA"/>
    </w:rPr>
  </w:style>
  <w:style w:type="paragraph" w:customStyle="1" w:styleId="ConsPlusNonformat">
    <w:name w:val="ConsPlusNonformat"/>
    <w:rsid w:val="006317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17E2"/>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No Spacing"/>
    <w:uiPriority w:val="1"/>
    <w:qFormat/>
    <w:rsid w:val="00631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317E2"/>
    <w:pPr>
      <w:keepNext/>
      <w:widowControl w:val="0"/>
      <w:spacing w:after="0" w:line="240" w:lineRule="auto"/>
      <w:jc w:val="right"/>
      <w:outlineLvl w:val="1"/>
    </w:pPr>
    <w:rPr>
      <w:rFonts w:ascii="Times New Roman" w:eastAsia="Times New Roman" w:hAnsi="Times New Roman" w:cs="Times New Roman"/>
      <w:b/>
      <w:i/>
      <w:snapToGrid w:val="0"/>
      <w:sz w:val="24"/>
      <w:szCs w:val="20"/>
      <w:lang w:eastAsia="ru-RU"/>
    </w:rPr>
  </w:style>
  <w:style w:type="paragraph" w:styleId="3">
    <w:name w:val="heading 3"/>
    <w:basedOn w:val="a"/>
    <w:next w:val="a"/>
    <w:link w:val="30"/>
    <w:qFormat/>
    <w:rsid w:val="006317E2"/>
    <w:pPr>
      <w:keepNext/>
      <w:widowControl w:val="0"/>
      <w:spacing w:after="0" w:line="240" w:lineRule="auto"/>
      <w:jc w:val="center"/>
      <w:outlineLvl w:val="2"/>
    </w:pPr>
    <w:rPr>
      <w:rFonts w:ascii="Times New Roman" w:eastAsia="Times New Roman" w:hAnsi="Times New Roman" w:cs="Times New Roman"/>
      <w:b/>
      <w:snapToGrid w:val="0"/>
      <w:sz w:val="24"/>
      <w:szCs w:val="20"/>
      <w:lang w:eastAsia="ru-RU"/>
    </w:rPr>
  </w:style>
  <w:style w:type="paragraph" w:styleId="4">
    <w:name w:val="heading 4"/>
    <w:basedOn w:val="a"/>
    <w:next w:val="a"/>
    <w:link w:val="40"/>
    <w:qFormat/>
    <w:rsid w:val="006317E2"/>
    <w:pPr>
      <w:keepNext/>
      <w:widowControl w:val="0"/>
      <w:spacing w:after="0" w:line="240" w:lineRule="auto"/>
      <w:jc w:val="center"/>
      <w:outlineLvl w:val="3"/>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317E2"/>
    <w:pPr>
      <w:spacing w:before="240" w:after="60" w:line="240" w:lineRule="auto"/>
      <w:outlineLvl w:val="5"/>
    </w:pPr>
    <w:rPr>
      <w:rFonts w:ascii="Times New Roman" w:eastAsia="Times New Roman" w:hAnsi="Times New Roman" w:cs="Times New Roman"/>
      <w:b/>
      <w:b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17E2"/>
    <w:rPr>
      <w:rFonts w:ascii="Times New Roman" w:eastAsia="Times New Roman" w:hAnsi="Times New Roman" w:cs="Times New Roman"/>
      <w:b/>
      <w:i/>
      <w:snapToGrid w:val="0"/>
      <w:sz w:val="24"/>
      <w:szCs w:val="20"/>
      <w:lang w:eastAsia="ru-RU"/>
    </w:rPr>
  </w:style>
  <w:style w:type="character" w:customStyle="1" w:styleId="30">
    <w:name w:val="Заголовок 3 Знак"/>
    <w:basedOn w:val="a0"/>
    <w:link w:val="3"/>
    <w:rsid w:val="006317E2"/>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6317E2"/>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317E2"/>
    <w:rPr>
      <w:rFonts w:ascii="Times New Roman" w:eastAsia="Times New Roman" w:hAnsi="Times New Roman" w:cs="Times New Roman"/>
      <w:b/>
      <w:bCs/>
      <w:lang w:val="en-US" w:eastAsia="ar-SA"/>
    </w:rPr>
  </w:style>
  <w:style w:type="numbering" w:customStyle="1" w:styleId="1">
    <w:name w:val="Нет списка1"/>
    <w:next w:val="a2"/>
    <w:semiHidden/>
    <w:rsid w:val="006317E2"/>
  </w:style>
  <w:style w:type="character" w:customStyle="1" w:styleId="WW8Num1z0">
    <w:name w:val="WW8Num1z0"/>
    <w:rsid w:val="006317E2"/>
    <w:rPr>
      <w:rFonts w:ascii="Symbol" w:hAnsi="Symbol"/>
    </w:rPr>
  </w:style>
  <w:style w:type="character" w:customStyle="1" w:styleId="WW8Num1z1">
    <w:name w:val="WW8Num1z1"/>
    <w:rsid w:val="006317E2"/>
    <w:rPr>
      <w:rFonts w:ascii="Courier New" w:hAnsi="Courier New" w:cs="Courier New"/>
    </w:rPr>
  </w:style>
  <w:style w:type="character" w:customStyle="1" w:styleId="WW8Num1z2">
    <w:name w:val="WW8Num1z2"/>
    <w:rsid w:val="006317E2"/>
    <w:rPr>
      <w:rFonts w:ascii="Wingdings" w:hAnsi="Wingdings"/>
    </w:rPr>
  </w:style>
  <w:style w:type="character" w:customStyle="1" w:styleId="WW8Num2z0">
    <w:name w:val="WW8Num2z0"/>
    <w:rsid w:val="006317E2"/>
    <w:rPr>
      <w:rFonts w:ascii="Symbol" w:hAnsi="Symbol"/>
    </w:rPr>
  </w:style>
  <w:style w:type="character" w:customStyle="1" w:styleId="WW8Num2z1">
    <w:name w:val="WW8Num2z1"/>
    <w:rsid w:val="006317E2"/>
    <w:rPr>
      <w:rFonts w:ascii="Courier New" w:hAnsi="Courier New" w:cs="Courier New"/>
    </w:rPr>
  </w:style>
  <w:style w:type="character" w:customStyle="1" w:styleId="WW8Num2z2">
    <w:name w:val="WW8Num2z2"/>
    <w:rsid w:val="006317E2"/>
    <w:rPr>
      <w:rFonts w:ascii="Wingdings" w:hAnsi="Wingdings"/>
    </w:rPr>
  </w:style>
  <w:style w:type="character" w:customStyle="1" w:styleId="WW8Num3z0">
    <w:name w:val="WW8Num3z0"/>
    <w:rsid w:val="006317E2"/>
    <w:rPr>
      <w:rFonts w:ascii="Symbol" w:hAnsi="Symbol"/>
    </w:rPr>
  </w:style>
  <w:style w:type="character" w:customStyle="1" w:styleId="WW8Num3z1">
    <w:name w:val="WW8Num3z1"/>
    <w:rsid w:val="006317E2"/>
    <w:rPr>
      <w:rFonts w:ascii="Courier New" w:hAnsi="Courier New" w:cs="Courier New"/>
    </w:rPr>
  </w:style>
  <w:style w:type="character" w:customStyle="1" w:styleId="WW8Num3z2">
    <w:name w:val="WW8Num3z2"/>
    <w:rsid w:val="006317E2"/>
    <w:rPr>
      <w:rFonts w:ascii="Wingdings" w:hAnsi="Wingdings"/>
    </w:rPr>
  </w:style>
  <w:style w:type="character" w:customStyle="1" w:styleId="WW8Num4z0">
    <w:name w:val="WW8Num4z0"/>
    <w:rsid w:val="006317E2"/>
    <w:rPr>
      <w:rFonts w:ascii="Symbol" w:hAnsi="Symbol"/>
    </w:rPr>
  </w:style>
  <w:style w:type="character" w:customStyle="1" w:styleId="WW8Num4z1">
    <w:name w:val="WW8Num4z1"/>
    <w:rsid w:val="006317E2"/>
    <w:rPr>
      <w:rFonts w:ascii="Courier New" w:hAnsi="Courier New" w:cs="Courier New"/>
    </w:rPr>
  </w:style>
  <w:style w:type="character" w:customStyle="1" w:styleId="WW8Num4z2">
    <w:name w:val="WW8Num4z2"/>
    <w:rsid w:val="006317E2"/>
    <w:rPr>
      <w:rFonts w:ascii="Wingdings" w:hAnsi="Wingdings"/>
    </w:rPr>
  </w:style>
  <w:style w:type="character" w:customStyle="1" w:styleId="WW8Num5z0">
    <w:name w:val="WW8Num5z0"/>
    <w:rsid w:val="006317E2"/>
    <w:rPr>
      <w:rFonts w:ascii="Symbol" w:hAnsi="Symbol"/>
    </w:rPr>
  </w:style>
  <w:style w:type="character" w:customStyle="1" w:styleId="WW8Num5z1">
    <w:name w:val="WW8Num5z1"/>
    <w:rsid w:val="006317E2"/>
    <w:rPr>
      <w:rFonts w:ascii="Courier New" w:hAnsi="Courier New" w:cs="Courier New"/>
    </w:rPr>
  </w:style>
  <w:style w:type="character" w:customStyle="1" w:styleId="WW8Num5z2">
    <w:name w:val="WW8Num5z2"/>
    <w:rsid w:val="006317E2"/>
    <w:rPr>
      <w:rFonts w:ascii="Wingdings" w:hAnsi="Wingdings"/>
    </w:rPr>
  </w:style>
  <w:style w:type="character" w:customStyle="1" w:styleId="10">
    <w:name w:val="Основной шрифт абзаца1"/>
    <w:rsid w:val="006317E2"/>
  </w:style>
  <w:style w:type="character" w:styleId="a3">
    <w:name w:val="page number"/>
    <w:basedOn w:val="10"/>
    <w:rsid w:val="006317E2"/>
  </w:style>
  <w:style w:type="character" w:styleId="a4">
    <w:name w:val="Hyperlink"/>
    <w:basedOn w:val="10"/>
    <w:rsid w:val="006317E2"/>
    <w:rPr>
      <w:color w:val="0000FF"/>
      <w:u w:val="single"/>
    </w:rPr>
  </w:style>
  <w:style w:type="paragraph" w:customStyle="1" w:styleId="a5">
    <w:name w:val="Заголовок"/>
    <w:basedOn w:val="a"/>
    <w:next w:val="a6"/>
    <w:rsid w:val="006317E2"/>
    <w:pPr>
      <w:keepNext/>
      <w:spacing w:before="240" w:after="120" w:line="240" w:lineRule="auto"/>
    </w:pPr>
    <w:rPr>
      <w:rFonts w:ascii="Arial" w:eastAsia="MS Mincho" w:hAnsi="Arial" w:cs="Tahoma"/>
      <w:sz w:val="28"/>
      <w:szCs w:val="28"/>
      <w:lang w:val="en-US" w:eastAsia="ar-SA"/>
    </w:rPr>
  </w:style>
  <w:style w:type="paragraph" w:styleId="a6">
    <w:name w:val="Body Text"/>
    <w:basedOn w:val="a"/>
    <w:link w:val="a7"/>
    <w:rsid w:val="006317E2"/>
    <w:pPr>
      <w:spacing w:after="120" w:line="240" w:lineRule="auto"/>
    </w:pPr>
    <w:rPr>
      <w:rFonts w:ascii="Courier" w:eastAsia="Times New Roman" w:hAnsi="Courier" w:cs="Times New Roman"/>
      <w:sz w:val="20"/>
      <w:szCs w:val="20"/>
      <w:lang w:val="en-US" w:eastAsia="ar-SA"/>
    </w:rPr>
  </w:style>
  <w:style w:type="character" w:customStyle="1" w:styleId="a7">
    <w:name w:val="Основной текст Знак"/>
    <w:basedOn w:val="a0"/>
    <w:link w:val="a6"/>
    <w:rsid w:val="006317E2"/>
    <w:rPr>
      <w:rFonts w:ascii="Courier" w:eastAsia="Times New Roman" w:hAnsi="Courier" w:cs="Times New Roman"/>
      <w:sz w:val="20"/>
      <w:szCs w:val="20"/>
      <w:lang w:val="en-US" w:eastAsia="ar-SA"/>
    </w:rPr>
  </w:style>
  <w:style w:type="paragraph" w:styleId="a8">
    <w:name w:val="List"/>
    <w:basedOn w:val="a6"/>
    <w:rsid w:val="006317E2"/>
    <w:rPr>
      <w:rFonts w:cs="Tahoma"/>
    </w:rPr>
  </w:style>
  <w:style w:type="paragraph" w:customStyle="1" w:styleId="11">
    <w:name w:val="Название1"/>
    <w:basedOn w:val="a"/>
    <w:rsid w:val="006317E2"/>
    <w:pPr>
      <w:suppressLineNumbers/>
      <w:spacing w:before="120" w:after="120" w:line="240" w:lineRule="auto"/>
    </w:pPr>
    <w:rPr>
      <w:rFonts w:ascii="Courier" w:eastAsia="Times New Roman" w:hAnsi="Courier" w:cs="Tahoma"/>
      <w:i/>
      <w:iCs/>
      <w:sz w:val="24"/>
      <w:szCs w:val="24"/>
      <w:lang w:val="en-US" w:eastAsia="ar-SA"/>
    </w:rPr>
  </w:style>
  <w:style w:type="paragraph" w:customStyle="1" w:styleId="12">
    <w:name w:val="Указатель1"/>
    <w:basedOn w:val="a"/>
    <w:rsid w:val="006317E2"/>
    <w:pPr>
      <w:suppressLineNumbers/>
      <w:spacing w:after="0" w:line="240" w:lineRule="auto"/>
    </w:pPr>
    <w:rPr>
      <w:rFonts w:ascii="Courier" w:eastAsia="Times New Roman" w:hAnsi="Courier" w:cs="Tahoma"/>
      <w:sz w:val="20"/>
      <w:szCs w:val="20"/>
      <w:lang w:val="en-US" w:eastAsia="ar-SA"/>
    </w:rPr>
  </w:style>
  <w:style w:type="paragraph" w:styleId="a9">
    <w:name w:val="footer"/>
    <w:basedOn w:val="a"/>
    <w:link w:val="aa"/>
    <w:rsid w:val="006317E2"/>
    <w:pPr>
      <w:tabs>
        <w:tab w:val="center" w:pos="4153"/>
        <w:tab w:val="right" w:pos="8306"/>
      </w:tabs>
      <w:spacing w:after="0" w:line="240" w:lineRule="auto"/>
    </w:pPr>
    <w:rPr>
      <w:rFonts w:ascii="Courier" w:eastAsia="Times New Roman" w:hAnsi="Courier" w:cs="Times New Roman"/>
      <w:sz w:val="20"/>
      <w:szCs w:val="20"/>
      <w:lang w:val="en-US" w:eastAsia="ar-SA"/>
    </w:rPr>
  </w:style>
  <w:style w:type="character" w:customStyle="1" w:styleId="aa">
    <w:name w:val="Нижний колонтитул Знак"/>
    <w:basedOn w:val="a0"/>
    <w:link w:val="a9"/>
    <w:rsid w:val="006317E2"/>
    <w:rPr>
      <w:rFonts w:ascii="Courier" w:eastAsia="Times New Roman" w:hAnsi="Courier" w:cs="Times New Roman"/>
      <w:sz w:val="20"/>
      <w:szCs w:val="20"/>
      <w:lang w:val="en-US" w:eastAsia="ar-SA"/>
    </w:rPr>
  </w:style>
  <w:style w:type="paragraph" w:customStyle="1" w:styleId="ConsNormal">
    <w:name w:val="ConsNormal"/>
    <w:rsid w:val="006317E2"/>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Nonformat">
    <w:name w:val="ConsNonformat"/>
    <w:rsid w:val="006317E2"/>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6317E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b">
    <w:name w:val="Содержимое таблицы"/>
    <w:basedOn w:val="a"/>
    <w:rsid w:val="006317E2"/>
    <w:pPr>
      <w:suppressLineNumbers/>
      <w:spacing w:after="0" w:line="240" w:lineRule="auto"/>
    </w:pPr>
    <w:rPr>
      <w:rFonts w:ascii="Courier" w:eastAsia="Times New Roman" w:hAnsi="Courier" w:cs="Times New Roman"/>
      <w:sz w:val="20"/>
      <w:szCs w:val="20"/>
      <w:lang w:val="en-US" w:eastAsia="ar-SA"/>
    </w:rPr>
  </w:style>
  <w:style w:type="paragraph" w:customStyle="1" w:styleId="ac">
    <w:name w:val="Заголовок таблицы"/>
    <w:basedOn w:val="ab"/>
    <w:rsid w:val="006317E2"/>
    <w:pPr>
      <w:jc w:val="center"/>
    </w:pPr>
    <w:rPr>
      <w:b/>
      <w:bCs/>
    </w:rPr>
  </w:style>
  <w:style w:type="paragraph" w:styleId="ad">
    <w:name w:val="Body Text Indent"/>
    <w:basedOn w:val="a"/>
    <w:link w:val="ae"/>
    <w:rsid w:val="006317E2"/>
    <w:pPr>
      <w:spacing w:after="120" w:line="240" w:lineRule="auto"/>
      <w:ind w:left="283"/>
    </w:pPr>
    <w:rPr>
      <w:rFonts w:ascii="Courier" w:eastAsia="Times New Roman" w:hAnsi="Courier" w:cs="Times New Roman"/>
      <w:sz w:val="20"/>
      <w:szCs w:val="20"/>
      <w:lang w:val="en-US" w:eastAsia="ar-SA"/>
    </w:rPr>
  </w:style>
  <w:style w:type="character" w:customStyle="1" w:styleId="ae">
    <w:name w:val="Основной текст с отступом Знак"/>
    <w:basedOn w:val="a0"/>
    <w:link w:val="ad"/>
    <w:rsid w:val="006317E2"/>
    <w:rPr>
      <w:rFonts w:ascii="Courier" w:eastAsia="Times New Roman" w:hAnsi="Courier" w:cs="Times New Roman"/>
      <w:sz w:val="20"/>
      <w:szCs w:val="20"/>
      <w:lang w:val="en-US" w:eastAsia="ar-SA"/>
    </w:rPr>
  </w:style>
  <w:style w:type="paragraph" w:customStyle="1" w:styleId="af">
    <w:name w:val="Термин"/>
    <w:basedOn w:val="a"/>
    <w:next w:val="a"/>
    <w:rsid w:val="006317E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H4">
    <w:name w:val="H4"/>
    <w:basedOn w:val="a"/>
    <w:next w:val="a"/>
    <w:rsid w:val="006317E2"/>
    <w:pPr>
      <w:keepNext/>
      <w:widowControl w:val="0"/>
      <w:spacing w:before="100" w:after="100" w:line="240" w:lineRule="auto"/>
      <w:outlineLvl w:val="4"/>
    </w:pPr>
    <w:rPr>
      <w:rFonts w:ascii="Times New Roman" w:eastAsia="Times New Roman" w:hAnsi="Times New Roman" w:cs="Times New Roman"/>
      <w:b/>
      <w:snapToGrid w:val="0"/>
      <w:sz w:val="24"/>
      <w:szCs w:val="20"/>
      <w:lang w:eastAsia="ru-RU"/>
    </w:rPr>
  </w:style>
  <w:style w:type="paragraph" w:styleId="af0">
    <w:name w:val="header"/>
    <w:basedOn w:val="a"/>
    <w:link w:val="af1"/>
    <w:rsid w:val="006317E2"/>
    <w:pPr>
      <w:tabs>
        <w:tab w:val="center" w:pos="4677"/>
        <w:tab w:val="right" w:pos="9355"/>
      </w:tabs>
      <w:spacing w:after="0" w:line="240" w:lineRule="auto"/>
    </w:pPr>
    <w:rPr>
      <w:rFonts w:ascii="Courier" w:eastAsia="Times New Roman" w:hAnsi="Courier" w:cs="Times New Roman"/>
      <w:sz w:val="20"/>
      <w:szCs w:val="20"/>
      <w:lang w:val="en-US" w:eastAsia="ar-SA"/>
    </w:rPr>
  </w:style>
  <w:style w:type="character" w:customStyle="1" w:styleId="af1">
    <w:name w:val="Верхний колонтитул Знак"/>
    <w:basedOn w:val="a0"/>
    <w:link w:val="af0"/>
    <w:rsid w:val="006317E2"/>
    <w:rPr>
      <w:rFonts w:ascii="Courier" w:eastAsia="Times New Roman" w:hAnsi="Courier" w:cs="Times New Roman"/>
      <w:sz w:val="20"/>
      <w:szCs w:val="20"/>
      <w:lang w:val="en-US" w:eastAsia="ar-SA"/>
    </w:rPr>
  </w:style>
  <w:style w:type="paragraph" w:customStyle="1" w:styleId="ConsPlusTitle">
    <w:name w:val="ConsPlusTitle"/>
    <w:rsid w:val="00631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_text"/>
    <w:rsid w:val="006317E2"/>
    <w:pPr>
      <w:suppressAutoHyphens/>
      <w:spacing w:after="0" w:line="240" w:lineRule="auto"/>
      <w:ind w:firstLine="709"/>
      <w:jc w:val="both"/>
    </w:pPr>
    <w:rPr>
      <w:rFonts w:ascii="Times New Roman CYR" w:eastAsia="Arial" w:hAnsi="Times New Roman CYR" w:cs="Times New Roman"/>
      <w:sz w:val="24"/>
      <w:szCs w:val="20"/>
      <w:lang w:eastAsia="ar-SA"/>
    </w:rPr>
  </w:style>
  <w:style w:type="paragraph" w:styleId="af2">
    <w:name w:val="footnote text"/>
    <w:basedOn w:val="a"/>
    <w:link w:val="af3"/>
    <w:semiHidden/>
    <w:rsid w:val="006317E2"/>
    <w:pPr>
      <w:widowControl w:val="0"/>
      <w:spacing w:before="100" w:after="100" w:line="240" w:lineRule="auto"/>
    </w:pPr>
    <w:rPr>
      <w:rFonts w:ascii="Times New Roman" w:eastAsia="Times New Roman" w:hAnsi="Times New Roman" w:cs="Times New Roman"/>
      <w:snapToGrid w:val="0"/>
      <w:sz w:val="20"/>
      <w:szCs w:val="20"/>
      <w:lang w:eastAsia="ru-RU"/>
    </w:rPr>
  </w:style>
  <w:style w:type="character" w:customStyle="1" w:styleId="af3">
    <w:name w:val="Текст сноски Знак"/>
    <w:basedOn w:val="a0"/>
    <w:link w:val="af2"/>
    <w:semiHidden/>
    <w:rsid w:val="006317E2"/>
    <w:rPr>
      <w:rFonts w:ascii="Times New Roman" w:eastAsia="Times New Roman" w:hAnsi="Times New Roman" w:cs="Times New Roman"/>
      <w:snapToGrid w:val="0"/>
      <w:sz w:val="20"/>
      <w:szCs w:val="20"/>
      <w:lang w:eastAsia="ru-RU"/>
    </w:rPr>
  </w:style>
  <w:style w:type="character" w:styleId="af4">
    <w:name w:val="footnote reference"/>
    <w:basedOn w:val="a0"/>
    <w:semiHidden/>
    <w:rsid w:val="006317E2"/>
    <w:rPr>
      <w:vertAlign w:val="superscript"/>
    </w:rPr>
  </w:style>
  <w:style w:type="paragraph" w:customStyle="1" w:styleId="BodyText3">
    <w:name w:val="Body Text 3"/>
    <w:basedOn w:val="a"/>
    <w:rsid w:val="006317E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character" w:customStyle="1" w:styleId="HTML">
    <w:name w:val="Разметка HTML"/>
    <w:rsid w:val="006317E2"/>
    <w:rPr>
      <w:vanish/>
      <w:color w:val="FF0000"/>
    </w:rPr>
  </w:style>
  <w:style w:type="character" w:customStyle="1" w:styleId="af5">
    <w:name w:val="Код"/>
    <w:rsid w:val="006317E2"/>
    <w:rPr>
      <w:rFonts w:ascii="Courier New" w:hAnsi="Courier New"/>
      <w:sz w:val="20"/>
    </w:rPr>
  </w:style>
  <w:style w:type="table" w:styleId="af6">
    <w:name w:val="Table Grid"/>
    <w:basedOn w:val="a1"/>
    <w:rsid w:val="0063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6317E2"/>
    <w:pPr>
      <w:spacing w:after="168"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317E2"/>
    <w:pPr>
      <w:spacing w:after="120" w:line="480" w:lineRule="auto"/>
    </w:pPr>
    <w:rPr>
      <w:rFonts w:ascii="Courier" w:eastAsia="Times New Roman" w:hAnsi="Courier" w:cs="Times New Roman"/>
      <w:sz w:val="20"/>
      <w:szCs w:val="20"/>
      <w:lang w:val="en-US" w:eastAsia="ar-SA"/>
    </w:rPr>
  </w:style>
  <w:style w:type="character" w:customStyle="1" w:styleId="22">
    <w:name w:val="Основной текст 2 Знак"/>
    <w:basedOn w:val="a0"/>
    <w:link w:val="21"/>
    <w:rsid w:val="006317E2"/>
    <w:rPr>
      <w:rFonts w:ascii="Courier" w:eastAsia="Times New Roman" w:hAnsi="Courier" w:cs="Times New Roman"/>
      <w:sz w:val="20"/>
      <w:szCs w:val="20"/>
      <w:lang w:val="en-US" w:eastAsia="ar-SA"/>
    </w:rPr>
  </w:style>
  <w:style w:type="paragraph" w:styleId="af8">
    <w:name w:val="Title"/>
    <w:basedOn w:val="a"/>
    <w:link w:val="af9"/>
    <w:qFormat/>
    <w:rsid w:val="006317E2"/>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18"/>
      <w:lang w:eastAsia="ru-RU"/>
    </w:rPr>
  </w:style>
  <w:style w:type="character" w:customStyle="1" w:styleId="af9">
    <w:name w:val="Название Знак"/>
    <w:basedOn w:val="a0"/>
    <w:link w:val="af8"/>
    <w:rsid w:val="006317E2"/>
    <w:rPr>
      <w:rFonts w:ascii="Times New Roman" w:eastAsia="Times New Roman" w:hAnsi="Times New Roman" w:cs="Times New Roman"/>
      <w:b/>
      <w:bCs/>
      <w:color w:val="000000"/>
      <w:sz w:val="28"/>
      <w:szCs w:val="18"/>
      <w:shd w:val="clear" w:color="auto" w:fill="FFFFFF"/>
      <w:lang w:eastAsia="ru-RU"/>
    </w:rPr>
  </w:style>
  <w:style w:type="paragraph" w:styleId="afa">
    <w:name w:val="Balloon Text"/>
    <w:basedOn w:val="a"/>
    <w:link w:val="afb"/>
    <w:semiHidden/>
    <w:rsid w:val="006317E2"/>
    <w:pPr>
      <w:spacing w:after="0" w:line="240" w:lineRule="auto"/>
    </w:pPr>
    <w:rPr>
      <w:rFonts w:ascii="Tahoma" w:eastAsia="Times New Roman" w:hAnsi="Tahoma" w:cs="Tahoma"/>
      <w:sz w:val="16"/>
      <w:szCs w:val="16"/>
      <w:lang w:val="en-US" w:eastAsia="ar-SA"/>
    </w:rPr>
  </w:style>
  <w:style w:type="character" w:customStyle="1" w:styleId="afb">
    <w:name w:val="Текст выноски Знак"/>
    <w:basedOn w:val="a0"/>
    <w:link w:val="afa"/>
    <w:semiHidden/>
    <w:rsid w:val="006317E2"/>
    <w:rPr>
      <w:rFonts w:ascii="Tahoma" w:eastAsia="Times New Roman" w:hAnsi="Tahoma" w:cs="Tahoma"/>
      <w:sz w:val="16"/>
      <w:szCs w:val="16"/>
      <w:lang w:val="en-US" w:eastAsia="ar-SA"/>
    </w:rPr>
  </w:style>
  <w:style w:type="character" w:styleId="afc">
    <w:name w:val="annotation reference"/>
    <w:basedOn w:val="a0"/>
    <w:semiHidden/>
    <w:rsid w:val="006317E2"/>
    <w:rPr>
      <w:sz w:val="16"/>
      <w:szCs w:val="16"/>
    </w:rPr>
  </w:style>
  <w:style w:type="paragraph" w:styleId="afd">
    <w:name w:val="annotation text"/>
    <w:basedOn w:val="a"/>
    <w:link w:val="afe"/>
    <w:semiHidden/>
    <w:rsid w:val="006317E2"/>
    <w:pPr>
      <w:spacing w:after="0" w:line="240" w:lineRule="auto"/>
    </w:pPr>
    <w:rPr>
      <w:rFonts w:ascii="Courier" w:eastAsia="Times New Roman" w:hAnsi="Courier" w:cs="Times New Roman"/>
      <w:sz w:val="20"/>
      <w:szCs w:val="20"/>
      <w:lang w:val="en-US" w:eastAsia="ar-SA"/>
    </w:rPr>
  </w:style>
  <w:style w:type="character" w:customStyle="1" w:styleId="afe">
    <w:name w:val="Текст примечания Знак"/>
    <w:basedOn w:val="a0"/>
    <w:link w:val="afd"/>
    <w:semiHidden/>
    <w:rsid w:val="006317E2"/>
    <w:rPr>
      <w:rFonts w:ascii="Courier" w:eastAsia="Times New Roman" w:hAnsi="Courier" w:cs="Times New Roman"/>
      <w:sz w:val="20"/>
      <w:szCs w:val="20"/>
      <w:lang w:val="en-US" w:eastAsia="ar-SA"/>
    </w:rPr>
  </w:style>
  <w:style w:type="paragraph" w:styleId="aff">
    <w:name w:val="annotation subject"/>
    <w:basedOn w:val="afd"/>
    <w:next w:val="afd"/>
    <w:link w:val="aff0"/>
    <w:semiHidden/>
    <w:rsid w:val="006317E2"/>
    <w:rPr>
      <w:b/>
      <w:bCs/>
    </w:rPr>
  </w:style>
  <w:style w:type="character" w:customStyle="1" w:styleId="aff0">
    <w:name w:val="Тема примечания Знак"/>
    <w:basedOn w:val="afe"/>
    <w:link w:val="aff"/>
    <w:semiHidden/>
    <w:rsid w:val="006317E2"/>
    <w:rPr>
      <w:rFonts w:ascii="Courier" w:eastAsia="Times New Roman" w:hAnsi="Courier" w:cs="Times New Roman"/>
      <w:b/>
      <w:bCs/>
      <w:sz w:val="20"/>
      <w:szCs w:val="20"/>
      <w:lang w:val="en-US" w:eastAsia="ar-SA"/>
    </w:rPr>
  </w:style>
  <w:style w:type="paragraph" w:customStyle="1" w:styleId="ConsPlusNonformat">
    <w:name w:val="ConsPlusNonformat"/>
    <w:rsid w:val="006317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17E2"/>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No Spacing"/>
    <w:uiPriority w:val="1"/>
    <w:qFormat/>
    <w:rsid w:val="00631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15880</Words>
  <Characters>90516</Characters>
  <Application>Microsoft Office Word</Application>
  <DocSecurity>0</DocSecurity>
  <Lines>754</Lines>
  <Paragraphs>212</Paragraphs>
  <ScaleCrop>false</ScaleCrop>
  <Company>OFFICE</Company>
  <LinksUpToDate>false</LinksUpToDate>
  <CharactersWithSpaces>106184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2011-10-28T16:33:00Z</dcterms:created>
  <dcterms:modified xsi:type="dcterms:W3CDTF">2011-10-28T16:34:00Z</dcterms:modified>
</cp:coreProperties>
</file>